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E9C" w:rsidRDefault="00AE06AF">
      <w:pPr>
        <w:tabs>
          <w:tab w:val="center" w:pos="3375"/>
          <w:tab w:val="right" w:pos="14478"/>
        </w:tabs>
        <w:spacing w:after="144"/>
        <w:ind w:right="0"/>
        <w:jc w:val="left"/>
      </w:pPr>
      <w:r>
        <w:rPr>
          <w:rFonts w:ascii="Calibri" w:eastAsia="Calibri" w:hAnsi="Calibri" w:cs="Calibri"/>
          <w:b w:val="0"/>
          <w:color w:val="000000"/>
          <w:sz w:val="22"/>
        </w:rPr>
        <w:tab/>
      </w:r>
      <w:r>
        <w:rPr>
          <w:b w:val="0"/>
          <w:color w:val="000000"/>
          <w:sz w:val="22"/>
        </w:rPr>
        <w:t xml:space="preserve"> </w:t>
      </w:r>
      <w:r>
        <w:rPr>
          <w:b w:val="0"/>
          <w:color w:val="000000"/>
          <w:sz w:val="22"/>
        </w:rPr>
        <w:tab/>
      </w:r>
      <w:r>
        <w:rPr>
          <w:noProof/>
        </w:rPr>
        <w:drawing>
          <wp:inline distT="0" distB="0" distL="0" distR="0">
            <wp:extent cx="1438275" cy="103822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1438275" cy="1038225"/>
                    </a:xfrm>
                    <a:prstGeom prst="rect">
                      <a:avLst/>
                    </a:prstGeom>
                  </pic:spPr>
                </pic:pic>
              </a:graphicData>
            </a:graphic>
          </wp:inline>
        </w:drawing>
      </w:r>
    </w:p>
    <w:p w:rsidR="00146E9C" w:rsidRDefault="00AE06AF">
      <w:pPr>
        <w:spacing w:after="23"/>
        <w:ind w:right="0"/>
        <w:jc w:val="right"/>
      </w:pPr>
      <w:r>
        <w:rPr>
          <w:color w:val="0000FF"/>
        </w:rPr>
        <w:t xml:space="preserve"> </w:t>
      </w:r>
    </w:p>
    <w:p w:rsidR="00146E9C" w:rsidRDefault="00AE06AF">
      <w:r>
        <w:t xml:space="preserve">SPECIAL EDUCATIONAL NEEDS AND DISABILITIES AT COLEHILL FIRST SCHOOL  </w:t>
      </w:r>
    </w:p>
    <w:p w:rsidR="00146E9C" w:rsidRDefault="00AE06AF">
      <w:pPr>
        <w:ind w:right="0"/>
        <w:jc w:val="left"/>
      </w:pPr>
      <w:r>
        <w:rPr>
          <w:noProof/>
        </w:rPr>
        <w:drawing>
          <wp:anchor distT="0" distB="0" distL="114300" distR="114300" simplePos="0" relativeHeight="251658240" behindDoc="0" locked="0" layoutInCell="1" allowOverlap="0">
            <wp:simplePos x="0" y="0"/>
            <wp:positionH relativeFrom="page">
              <wp:posOffset>476250</wp:posOffset>
            </wp:positionH>
            <wp:positionV relativeFrom="page">
              <wp:posOffset>19050</wp:posOffset>
            </wp:positionV>
            <wp:extent cx="2105025" cy="990600"/>
            <wp:effectExtent l="0" t="0" r="0" b="0"/>
            <wp:wrapTopAndBottom/>
            <wp:docPr id="755" name="Picture 755"/>
            <wp:cNvGraphicFramePr/>
            <a:graphic xmlns:a="http://schemas.openxmlformats.org/drawingml/2006/main">
              <a:graphicData uri="http://schemas.openxmlformats.org/drawingml/2006/picture">
                <pic:pic xmlns:pic="http://schemas.openxmlformats.org/drawingml/2006/picture">
                  <pic:nvPicPr>
                    <pic:cNvPr id="755" name="Picture 755"/>
                    <pic:cNvPicPr/>
                  </pic:nvPicPr>
                  <pic:blipFill>
                    <a:blip r:embed="rId6"/>
                    <a:stretch>
                      <a:fillRect/>
                    </a:stretch>
                  </pic:blipFill>
                  <pic:spPr>
                    <a:xfrm>
                      <a:off x="0" y="0"/>
                      <a:ext cx="2105025" cy="990600"/>
                    </a:xfrm>
                    <a:prstGeom prst="rect">
                      <a:avLst/>
                    </a:prstGeom>
                  </pic:spPr>
                </pic:pic>
              </a:graphicData>
            </a:graphic>
          </wp:anchor>
        </w:drawing>
      </w:r>
      <w:r>
        <w:rPr>
          <w:b w:val="0"/>
          <w:color w:val="000000"/>
          <w:sz w:val="22"/>
        </w:rPr>
        <w:t xml:space="preserve"> </w:t>
      </w:r>
    </w:p>
    <w:tbl>
      <w:tblPr>
        <w:tblStyle w:val="TableGrid"/>
        <w:tblW w:w="14400" w:type="dxa"/>
        <w:tblInd w:w="10" w:type="dxa"/>
        <w:tblCellMar>
          <w:top w:w="174" w:type="dxa"/>
          <w:left w:w="95" w:type="dxa"/>
          <w:bottom w:w="0" w:type="dxa"/>
          <w:right w:w="60" w:type="dxa"/>
        </w:tblCellMar>
        <w:tblLook w:val="04A0" w:firstRow="1" w:lastRow="0" w:firstColumn="1" w:lastColumn="0" w:noHBand="0" w:noVBand="1"/>
      </w:tblPr>
      <w:tblGrid>
        <w:gridCol w:w="4800"/>
        <w:gridCol w:w="4800"/>
        <w:gridCol w:w="4800"/>
      </w:tblGrid>
      <w:tr w:rsidR="00146E9C">
        <w:trPr>
          <w:trHeight w:val="3720"/>
        </w:trPr>
        <w:tc>
          <w:tcPr>
            <w:tcW w:w="4800" w:type="dxa"/>
            <w:tcBorders>
              <w:top w:val="single" w:sz="8" w:space="0" w:color="000000"/>
              <w:left w:val="single" w:sz="8" w:space="0" w:color="000000"/>
              <w:bottom w:val="single" w:sz="8" w:space="0" w:color="000000"/>
              <w:right w:val="single" w:sz="8" w:space="0" w:color="000000"/>
            </w:tcBorders>
          </w:tcPr>
          <w:p w:rsidR="00146E9C" w:rsidRDefault="00AE06AF">
            <w:pPr>
              <w:spacing w:after="18"/>
              <w:ind w:right="55"/>
            </w:pPr>
            <w:proofErr w:type="spellStart"/>
            <w:r>
              <w:rPr>
                <w:color w:val="000000"/>
                <w:sz w:val="22"/>
                <w:u w:val="single" w:color="000000"/>
              </w:rPr>
              <w:t>Colehill</w:t>
            </w:r>
            <w:proofErr w:type="spellEnd"/>
            <w:r>
              <w:rPr>
                <w:color w:val="000000"/>
                <w:sz w:val="22"/>
                <w:u w:val="single" w:color="000000"/>
              </w:rPr>
              <w:t xml:space="preserve"> First School</w:t>
            </w:r>
            <w:r>
              <w:rPr>
                <w:b w:val="0"/>
                <w:color w:val="000000"/>
                <w:sz w:val="22"/>
              </w:rPr>
              <w:t xml:space="preserve">  </w:t>
            </w:r>
          </w:p>
          <w:p w:rsidR="00146E9C" w:rsidRDefault="00AE06AF">
            <w:pPr>
              <w:spacing w:line="276" w:lineRule="auto"/>
              <w:ind w:left="1012" w:right="1006"/>
            </w:pPr>
            <w:proofErr w:type="spellStart"/>
            <w:r>
              <w:rPr>
                <w:b w:val="0"/>
                <w:color w:val="000000"/>
                <w:sz w:val="22"/>
              </w:rPr>
              <w:t>Pilford</w:t>
            </w:r>
            <w:proofErr w:type="spellEnd"/>
            <w:r>
              <w:rPr>
                <w:b w:val="0"/>
                <w:color w:val="000000"/>
                <w:sz w:val="22"/>
              </w:rPr>
              <w:t xml:space="preserve"> Heath Drive </w:t>
            </w:r>
            <w:proofErr w:type="spellStart"/>
            <w:r>
              <w:rPr>
                <w:b w:val="0"/>
                <w:color w:val="000000"/>
                <w:sz w:val="22"/>
              </w:rPr>
              <w:t>Colehill</w:t>
            </w:r>
            <w:proofErr w:type="spellEnd"/>
            <w:r>
              <w:rPr>
                <w:b w:val="0"/>
                <w:color w:val="000000"/>
                <w:sz w:val="22"/>
              </w:rPr>
              <w:t xml:space="preserve">  </w:t>
            </w:r>
          </w:p>
          <w:p w:rsidR="00146E9C" w:rsidRDefault="00AE06AF">
            <w:pPr>
              <w:spacing w:after="18"/>
              <w:ind w:right="55"/>
            </w:pPr>
            <w:r>
              <w:rPr>
                <w:b w:val="0"/>
                <w:color w:val="000000"/>
                <w:sz w:val="22"/>
              </w:rPr>
              <w:t xml:space="preserve">Wimborne Minster  </w:t>
            </w:r>
          </w:p>
          <w:p w:rsidR="00146E9C" w:rsidRDefault="00AE06AF">
            <w:pPr>
              <w:spacing w:after="18"/>
              <w:ind w:right="55"/>
            </w:pPr>
            <w:r>
              <w:rPr>
                <w:b w:val="0"/>
                <w:color w:val="000000"/>
                <w:sz w:val="22"/>
              </w:rPr>
              <w:t xml:space="preserve">Dorset  </w:t>
            </w:r>
          </w:p>
          <w:p w:rsidR="00146E9C" w:rsidRDefault="00AE06AF">
            <w:pPr>
              <w:spacing w:after="32"/>
              <w:ind w:right="55"/>
            </w:pPr>
            <w:r>
              <w:rPr>
                <w:b w:val="0"/>
                <w:color w:val="000000"/>
                <w:sz w:val="22"/>
              </w:rPr>
              <w:t xml:space="preserve">BH21 2LZ </w:t>
            </w:r>
          </w:p>
          <w:p w:rsidR="00146E9C" w:rsidRDefault="00AE06AF">
            <w:pPr>
              <w:spacing w:after="16"/>
              <w:ind w:right="55"/>
            </w:pPr>
            <w:r>
              <w:rPr>
                <w:b w:val="0"/>
                <w:color w:val="000000"/>
                <w:sz w:val="22"/>
              </w:rPr>
              <w:t>Tel: 01202 882506</w:t>
            </w:r>
            <w:r>
              <w:rPr>
                <w:b w:val="0"/>
                <w:color w:val="555555"/>
                <w:sz w:val="24"/>
              </w:rPr>
              <w:t xml:space="preserve"> </w:t>
            </w:r>
          </w:p>
          <w:p w:rsidR="00146E9C" w:rsidRDefault="00AE06AF">
            <w:pPr>
              <w:spacing w:after="1"/>
              <w:ind w:right="55"/>
            </w:pPr>
            <w:r>
              <w:rPr>
                <w:color w:val="555555"/>
                <w:sz w:val="24"/>
              </w:rPr>
              <w:t>Email:</w:t>
            </w:r>
            <w:r>
              <w:rPr>
                <w:b w:val="0"/>
                <w:color w:val="555555"/>
                <w:sz w:val="24"/>
              </w:rPr>
              <w:t xml:space="preserve"> </w:t>
            </w:r>
            <w:hyperlink r:id="rId7">
              <w:r>
                <w:rPr>
                  <w:b w:val="0"/>
                  <w:color w:val="4587D0"/>
                  <w:sz w:val="24"/>
                </w:rPr>
                <w:t>office@colehillfirstschool.org</w:t>
              </w:r>
            </w:hyperlink>
            <w:r>
              <w:rPr>
                <w:b w:val="0"/>
                <w:color w:val="000000"/>
                <w:sz w:val="22"/>
              </w:rPr>
              <w:t xml:space="preserve"> </w:t>
            </w:r>
          </w:p>
          <w:p w:rsidR="00146E9C" w:rsidRDefault="00AE06AF">
            <w:pPr>
              <w:ind w:right="55"/>
            </w:pPr>
            <w:r>
              <w:rPr>
                <w:b w:val="0"/>
                <w:color w:val="000000"/>
                <w:sz w:val="22"/>
              </w:rPr>
              <w:t>Web:</w:t>
            </w:r>
            <w:hyperlink r:id="rId8">
              <w:r>
                <w:rPr>
                  <w:b w:val="0"/>
                  <w:color w:val="000000"/>
                  <w:sz w:val="22"/>
                </w:rPr>
                <w:t xml:space="preserve"> </w:t>
              </w:r>
            </w:hyperlink>
            <w:hyperlink r:id="rId9">
              <w:r>
                <w:rPr>
                  <w:b w:val="0"/>
                  <w:color w:val="1155CC"/>
                  <w:sz w:val="22"/>
                  <w:u w:val="single" w:color="1155CC"/>
                </w:rPr>
                <w:t>https:</w:t>
              </w:r>
              <w:r>
                <w:rPr>
                  <w:b w:val="0"/>
                  <w:color w:val="1155CC"/>
                  <w:sz w:val="22"/>
                  <w:u w:val="single" w:color="1155CC"/>
                </w:rPr>
                <w:t>//www.colehillfirst.dorset.sch.uk/</w:t>
              </w:r>
            </w:hyperlink>
            <w:r>
              <w:rPr>
                <w:b w:val="0"/>
                <w:color w:val="000000"/>
                <w:sz w:val="22"/>
              </w:rPr>
              <w:t xml:space="preserve"> </w:t>
            </w:r>
          </w:p>
        </w:tc>
        <w:tc>
          <w:tcPr>
            <w:tcW w:w="4800" w:type="dxa"/>
            <w:tcBorders>
              <w:top w:val="single" w:sz="8" w:space="0" w:color="000000"/>
              <w:left w:val="single" w:sz="8" w:space="0" w:color="000000"/>
              <w:bottom w:val="single" w:sz="8" w:space="0" w:color="000000"/>
              <w:right w:val="single" w:sz="8" w:space="0" w:color="000000"/>
            </w:tcBorders>
          </w:tcPr>
          <w:p w:rsidR="00146E9C" w:rsidRDefault="00AE06AF">
            <w:pPr>
              <w:spacing w:after="18"/>
              <w:ind w:right="55"/>
            </w:pPr>
            <w:r>
              <w:rPr>
                <w:color w:val="000000"/>
                <w:sz w:val="22"/>
                <w:u w:val="single" w:color="000000"/>
              </w:rPr>
              <w:t xml:space="preserve"> About Us</w:t>
            </w:r>
            <w:r>
              <w:rPr>
                <w:b w:val="0"/>
                <w:color w:val="000000"/>
                <w:sz w:val="22"/>
              </w:rPr>
              <w:t xml:space="preserve">  </w:t>
            </w:r>
          </w:p>
          <w:p w:rsidR="00146E9C" w:rsidRDefault="00AE06AF">
            <w:pPr>
              <w:spacing w:after="18"/>
              <w:ind w:left="6" w:right="0"/>
              <w:jc w:val="left"/>
            </w:pPr>
            <w:r>
              <w:rPr>
                <w:b w:val="0"/>
                <w:color w:val="000000"/>
                <w:sz w:val="22"/>
              </w:rPr>
              <w:t xml:space="preserve">We are an academy first school for pupils aged </w:t>
            </w:r>
          </w:p>
          <w:p w:rsidR="00146E9C" w:rsidRDefault="00AE06AF">
            <w:pPr>
              <w:spacing w:after="18"/>
              <w:ind w:right="55"/>
            </w:pPr>
            <w:r>
              <w:rPr>
                <w:b w:val="0"/>
                <w:color w:val="000000"/>
                <w:sz w:val="22"/>
              </w:rPr>
              <w:t xml:space="preserve">4-9 years of age, within Wimborne </w:t>
            </w:r>
          </w:p>
          <w:p w:rsidR="00146E9C" w:rsidRDefault="00AE06AF">
            <w:pPr>
              <w:spacing w:line="276" w:lineRule="auto"/>
              <w:ind w:left="20" w:right="14"/>
            </w:pPr>
            <w:r>
              <w:rPr>
                <w:b w:val="0"/>
                <w:color w:val="000000"/>
                <w:sz w:val="22"/>
              </w:rPr>
              <w:t xml:space="preserve">Multi-Academy Trust. Children are grouped into 5 single-year group classes from </w:t>
            </w:r>
          </w:p>
          <w:p w:rsidR="00146E9C" w:rsidRDefault="00AE06AF">
            <w:pPr>
              <w:spacing w:after="18"/>
              <w:ind w:right="55"/>
            </w:pPr>
            <w:r>
              <w:rPr>
                <w:b w:val="0"/>
                <w:color w:val="000000"/>
                <w:sz w:val="22"/>
              </w:rPr>
              <w:t xml:space="preserve">Reception to Year 4 inclusive. On leaving </w:t>
            </w:r>
          </w:p>
          <w:p w:rsidR="00146E9C" w:rsidRDefault="00AE06AF">
            <w:pPr>
              <w:ind w:right="0"/>
            </w:pPr>
            <w:proofErr w:type="spellStart"/>
            <w:r>
              <w:rPr>
                <w:b w:val="0"/>
                <w:color w:val="000000"/>
                <w:sz w:val="22"/>
              </w:rPr>
              <w:t>Colehill</w:t>
            </w:r>
            <w:proofErr w:type="spellEnd"/>
            <w:r>
              <w:rPr>
                <w:b w:val="0"/>
                <w:color w:val="000000"/>
                <w:sz w:val="22"/>
              </w:rPr>
              <w:t xml:space="preserve"> First at the end of year 4, a large majority of pupils transfer to St Michael’s CE Middle School in </w:t>
            </w:r>
            <w:proofErr w:type="spellStart"/>
            <w:r>
              <w:rPr>
                <w:b w:val="0"/>
                <w:color w:val="000000"/>
                <w:sz w:val="22"/>
              </w:rPr>
              <w:t>Colehill</w:t>
            </w:r>
            <w:proofErr w:type="spellEnd"/>
            <w:r>
              <w:rPr>
                <w:b w:val="0"/>
                <w:color w:val="000000"/>
                <w:sz w:val="22"/>
              </w:rPr>
              <w:t xml:space="preserve">, approximately </w:t>
            </w:r>
            <w:proofErr w:type="gramStart"/>
            <w:r>
              <w:rPr>
                <w:b w:val="0"/>
                <w:color w:val="000000"/>
                <w:sz w:val="22"/>
              </w:rPr>
              <w:t>1.5  miles</w:t>
            </w:r>
            <w:proofErr w:type="gramEnd"/>
            <w:r>
              <w:rPr>
                <w:b w:val="0"/>
                <w:color w:val="000000"/>
                <w:sz w:val="22"/>
              </w:rPr>
              <w:t xml:space="preserve"> away.  </w:t>
            </w:r>
          </w:p>
        </w:tc>
        <w:tc>
          <w:tcPr>
            <w:tcW w:w="4800" w:type="dxa"/>
            <w:tcBorders>
              <w:top w:val="single" w:sz="8" w:space="0" w:color="000000"/>
              <w:left w:val="single" w:sz="8" w:space="0" w:color="000000"/>
              <w:bottom w:val="single" w:sz="8" w:space="0" w:color="000000"/>
              <w:right w:val="single" w:sz="8" w:space="0" w:color="000000"/>
            </w:tcBorders>
            <w:vAlign w:val="center"/>
          </w:tcPr>
          <w:p w:rsidR="00146E9C" w:rsidRDefault="00AE06AF">
            <w:pPr>
              <w:spacing w:after="18"/>
              <w:ind w:right="55"/>
            </w:pPr>
            <w:r>
              <w:rPr>
                <w:color w:val="000000"/>
                <w:sz w:val="22"/>
                <w:u w:val="single" w:color="000000"/>
              </w:rPr>
              <w:t>Our Accommodation</w:t>
            </w:r>
            <w:r>
              <w:rPr>
                <w:b w:val="0"/>
                <w:color w:val="000000"/>
                <w:sz w:val="22"/>
              </w:rPr>
              <w:t xml:space="preserve">  </w:t>
            </w:r>
          </w:p>
          <w:p w:rsidR="00146E9C" w:rsidRDefault="00AE06AF">
            <w:pPr>
              <w:spacing w:after="18"/>
              <w:ind w:right="55"/>
            </w:pPr>
            <w:r>
              <w:rPr>
                <w:b w:val="0"/>
                <w:color w:val="000000"/>
                <w:sz w:val="22"/>
              </w:rPr>
              <w:t xml:space="preserve">Our school has 6 classrooms, two </w:t>
            </w:r>
            <w:proofErr w:type="gramStart"/>
            <w:r>
              <w:rPr>
                <w:b w:val="0"/>
                <w:color w:val="000000"/>
                <w:sz w:val="22"/>
              </w:rPr>
              <w:t>small</w:t>
            </w:r>
            <w:proofErr w:type="gramEnd"/>
            <w:r>
              <w:rPr>
                <w:b w:val="0"/>
                <w:color w:val="000000"/>
                <w:sz w:val="22"/>
              </w:rPr>
              <w:t xml:space="preserve"> </w:t>
            </w:r>
          </w:p>
          <w:p w:rsidR="00146E9C" w:rsidRDefault="00AE06AF">
            <w:pPr>
              <w:spacing w:line="276" w:lineRule="auto"/>
              <w:ind w:right="0"/>
            </w:pPr>
            <w:r>
              <w:rPr>
                <w:b w:val="0"/>
                <w:color w:val="000000"/>
                <w:sz w:val="22"/>
              </w:rPr>
              <w:t>‘break-out’ rooms, a library, an ICT suite a</w:t>
            </w:r>
            <w:r>
              <w:rPr>
                <w:b w:val="0"/>
                <w:color w:val="000000"/>
                <w:sz w:val="22"/>
              </w:rPr>
              <w:t xml:space="preserve">nd a hall. The school has large classrooms, and </w:t>
            </w:r>
          </w:p>
          <w:p w:rsidR="00146E9C" w:rsidRDefault="00AE06AF">
            <w:pPr>
              <w:spacing w:line="276" w:lineRule="auto"/>
              <w:ind w:right="0"/>
            </w:pPr>
            <w:r>
              <w:rPr>
                <w:b w:val="0"/>
                <w:color w:val="000000"/>
                <w:sz w:val="22"/>
              </w:rPr>
              <w:t xml:space="preserve">both grassed and tarmac play areas. There is also an Early Years outdoor learning playground.  </w:t>
            </w:r>
          </w:p>
          <w:p w:rsidR="00146E9C" w:rsidRDefault="00AE06AF">
            <w:pPr>
              <w:spacing w:after="18"/>
              <w:ind w:right="0"/>
              <w:jc w:val="left"/>
            </w:pPr>
            <w:r>
              <w:rPr>
                <w:b w:val="0"/>
                <w:color w:val="000000"/>
                <w:sz w:val="22"/>
              </w:rPr>
              <w:t xml:space="preserve"> </w:t>
            </w:r>
          </w:p>
          <w:p w:rsidR="00146E9C" w:rsidRDefault="00AE06AF">
            <w:pPr>
              <w:spacing w:after="18"/>
              <w:ind w:right="55"/>
            </w:pPr>
            <w:r>
              <w:rPr>
                <w:color w:val="000000"/>
                <w:sz w:val="22"/>
                <w:u w:val="single" w:color="000000"/>
              </w:rPr>
              <w:t>Specialist Facilities</w:t>
            </w:r>
            <w:r>
              <w:rPr>
                <w:b w:val="0"/>
                <w:color w:val="000000"/>
                <w:sz w:val="22"/>
              </w:rPr>
              <w:t xml:space="preserve">  </w:t>
            </w:r>
          </w:p>
          <w:p w:rsidR="00146E9C" w:rsidRDefault="00AE06AF">
            <w:pPr>
              <w:spacing w:line="276" w:lineRule="auto"/>
              <w:ind w:left="4" w:right="0"/>
            </w:pPr>
            <w:r>
              <w:rPr>
                <w:b w:val="0"/>
                <w:color w:val="000000"/>
                <w:sz w:val="22"/>
              </w:rPr>
              <w:t xml:space="preserve">There are no SEND specialist facilities currently on-site at </w:t>
            </w:r>
            <w:proofErr w:type="spellStart"/>
            <w:r>
              <w:rPr>
                <w:b w:val="0"/>
                <w:color w:val="000000"/>
                <w:sz w:val="22"/>
              </w:rPr>
              <w:t>Colehill</w:t>
            </w:r>
            <w:proofErr w:type="spellEnd"/>
            <w:r>
              <w:rPr>
                <w:b w:val="0"/>
                <w:color w:val="000000"/>
                <w:sz w:val="22"/>
              </w:rPr>
              <w:t xml:space="preserve"> First School bu</w:t>
            </w:r>
            <w:r>
              <w:rPr>
                <w:b w:val="0"/>
                <w:color w:val="000000"/>
                <w:sz w:val="22"/>
              </w:rPr>
              <w:t xml:space="preserve">t a </w:t>
            </w:r>
          </w:p>
          <w:p w:rsidR="00146E9C" w:rsidRDefault="00AE06AF">
            <w:pPr>
              <w:ind w:right="55"/>
            </w:pPr>
            <w:r>
              <w:rPr>
                <w:b w:val="0"/>
                <w:color w:val="000000"/>
                <w:sz w:val="22"/>
              </w:rPr>
              <w:t xml:space="preserve">disabled toilet is available </w:t>
            </w:r>
          </w:p>
        </w:tc>
      </w:tr>
    </w:tbl>
    <w:p w:rsidR="00146E9C" w:rsidRDefault="00AE06AF">
      <w:pPr>
        <w:ind w:right="0"/>
        <w:jc w:val="left"/>
      </w:pPr>
      <w:r>
        <w:rPr>
          <w:b w:val="0"/>
          <w:color w:val="000000"/>
          <w:sz w:val="22"/>
        </w:rPr>
        <w:t xml:space="preserve"> </w:t>
      </w:r>
    </w:p>
    <w:tbl>
      <w:tblPr>
        <w:tblStyle w:val="TableGrid"/>
        <w:tblW w:w="14400" w:type="dxa"/>
        <w:tblInd w:w="10" w:type="dxa"/>
        <w:tblCellMar>
          <w:top w:w="0" w:type="dxa"/>
          <w:left w:w="99" w:type="dxa"/>
          <w:bottom w:w="0" w:type="dxa"/>
          <w:right w:w="57" w:type="dxa"/>
        </w:tblCellMar>
        <w:tblLook w:val="04A0" w:firstRow="1" w:lastRow="0" w:firstColumn="1" w:lastColumn="0" w:noHBand="0" w:noVBand="1"/>
      </w:tblPr>
      <w:tblGrid>
        <w:gridCol w:w="14400"/>
      </w:tblGrid>
      <w:tr w:rsidR="00146E9C">
        <w:trPr>
          <w:trHeight w:val="226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spacing w:line="240" w:lineRule="auto"/>
              <w:ind w:right="0"/>
            </w:pPr>
            <w:r>
              <w:rPr>
                <w:color w:val="000000"/>
                <w:sz w:val="22"/>
              </w:rPr>
              <w:t xml:space="preserve">If I am concerned that my child at </w:t>
            </w:r>
            <w:proofErr w:type="spellStart"/>
            <w:r>
              <w:rPr>
                <w:color w:val="000000"/>
                <w:sz w:val="22"/>
              </w:rPr>
              <w:t>Colehill</w:t>
            </w:r>
            <w:proofErr w:type="spellEnd"/>
            <w:r>
              <w:rPr>
                <w:color w:val="000000"/>
                <w:sz w:val="22"/>
              </w:rPr>
              <w:t xml:space="preserve"> First School has difficulties with learning, Special Educational Needs and/or Disabilities, what should I do? </w:t>
            </w:r>
          </w:p>
          <w:p w:rsidR="00146E9C" w:rsidRDefault="00AE06AF">
            <w:pPr>
              <w:ind w:right="0"/>
            </w:pPr>
            <w:r>
              <w:rPr>
                <w:color w:val="000000"/>
                <w:sz w:val="22"/>
              </w:rPr>
              <w:t xml:space="preserve"> </w:t>
            </w:r>
          </w:p>
          <w:p w:rsidR="00146E9C" w:rsidRDefault="00AE06AF">
            <w:pPr>
              <w:spacing w:line="240" w:lineRule="auto"/>
              <w:ind w:right="0"/>
            </w:pPr>
            <w:r>
              <w:rPr>
                <w:b w:val="0"/>
                <w:color w:val="000000"/>
                <w:sz w:val="22"/>
              </w:rPr>
              <w:t xml:space="preserve"> Step 1. Speak to your child’s class teacher, preferably at a</w:t>
            </w:r>
            <w:r>
              <w:rPr>
                <w:b w:val="0"/>
                <w:color w:val="000000"/>
                <w:sz w:val="22"/>
              </w:rPr>
              <w:t xml:space="preserve"> time when both of you can have an extended conversation. Explain your concerns as fully as possible. Agree together a way forward to best meet your child’s needs. This may then lead on to step 2, or you may wish to proceed directly to step 2, as detailed </w:t>
            </w:r>
            <w:r>
              <w:rPr>
                <w:b w:val="0"/>
                <w:color w:val="000000"/>
                <w:sz w:val="22"/>
              </w:rPr>
              <w:t xml:space="preserve">below.  </w:t>
            </w:r>
          </w:p>
          <w:p w:rsidR="00146E9C" w:rsidRDefault="00AE06AF">
            <w:pPr>
              <w:ind w:right="0"/>
            </w:pPr>
            <w:r>
              <w:rPr>
                <w:b w:val="0"/>
                <w:color w:val="000000"/>
                <w:sz w:val="22"/>
              </w:rPr>
              <w:t xml:space="preserve"> </w:t>
            </w:r>
          </w:p>
          <w:p w:rsidR="00146E9C" w:rsidRDefault="00AE06AF">
            <w:pPr>
              <w:ind w:right="61"/>
            </w:pPr>
            <w:r>
              <w:rPr>
                <w:b w:val="0"/>
                <w:color w:val="000000"/>
                <w:sz w:val="22"/>
              </w:rPr>
              <w:t xml:space="preserve">Step 2. Arrange a time, via the School Office, to see the SEN Leader to discuss your child's needs further. </w:t>
            </w:r>
          </w:p>
        </w:tc>
      </w:tr>
      <w:tr w:rsidR="00146E9C">
        <w:trPr>
          <w:trHeight w:val="200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61"/>
            </w:pPr>
            <w:r>
              <w:rPr>
                <w:color w:val="000000"/>
                <w:sz w:val="22"/>
              </w:rPr>
              <w:lastRenderedPageBreak/>
              <w:t>If the school has concerns about my child’s learning, how will they let me know?</w:t>
            </w:r>
            <w:r>
              <w:rPr>
                <w:b w:val="0"/>
                <w:color w:val="000000"/>
                <w:sz w:val="22"/>
              </w:rPr>
              <w:t xml:space="preserve">  </w:t>
            </w:r>
          </w:p>
          <w:p w:rsidR="00146E9C" w:rsidRDefault="00AE06AF">
            <w:pPr>
              <w:ind w:right="0"/>
            </w:pPr>
            <w:r>
              <w:rPr>
                <w:b w:val="0"/>
                <w:color w:val="000000"/>
                <w:sz w:val="22"/>
              </w:rPr>
              <w:t xml:space="preserve"> </w:t>
            </w:r>
          </w:p>
          <w:p w:rsidR="00146E9C" w:rsidRDefault="00AE06AF">
            <w:pPr>
              <w:spacing w:line="240" w:lineRule="auto"/>
              <w:ind w:left="14" w:right="14"/>
            </w:pPr>
            <w:r>
              <w:rPr>
                <w:b w:val="0"/>
                <w:color w:val="000000"/>
                <w:sz w:val="22"/>
              </w:rPr>
              <w:t xml:space="preserve">At parent consultation meetings each term your </w:t>
            </w:r>
            <w:r>
              <w:rPr>
                <w:b w:val="0"/>
                <w:color w:val="000000"/>
                <w:sz w:val="22"/>
              </w:rPr>
              <w:t>child’s teacher will update you regarding your child’s learning, including their attainment, relative to national expectations, and their progress. If there are concerns then these will be communicated as part of this termly update process. Urgent concerns</w:t>
            </w:r>
            <w:r>
              <w:rPr>
                <w:b w:val="0"/>
                <w:color w:val="000000"/>
                <w:sz w:val="22"/>
              </w:rPr>
              <w:t xml:space="preserve"> may be raised at any time during the school year outside of the usual parent consultation process. The school seeks always to keep parents fully informed and is committed to planning for success in partnership with parents at every stage. </w:t>
            </w:r>
          </w:p>
          <w:p w:rsidR="00146E9C" w:rsidRDefault="00AE06AF">
            <w:pPr>
              <w:ind w:right="0"/>
            </w:pPr>
            <w:r>
              <w:rPr>
                <w:b w:val="0"/>
                <w:color w:val="000000"/>
                <w:sz w:val="22"/>
              </w:rPr>
              <w:t xml:space="preserve"> </w:t>
            </w:r>
          </w:p>
        </w:tc>
      </w:tr>
    </w:tbl>
    <w:p w:rsidR="00146E9C" w:rsidRDefault="00AE06AF">
      <w:pPr>
        <w:ind w:right="0"/>
        <w:jc w:val="left"/>
      </w:pPr>
      <w:r>
        <w:rPr>
          <w:b w:val="0"/>
          <w:color w:val="000000"/>
          <w:sz w:val="22"/>
        </w:rPr>
        <w:t xml:space="preserve"> </w:t>
      </w:r>
    </w:p>
    <w:p w:rsidR="00146E9C" w:rsidRDefault="00146E9C">
      <w:pPr>
        <w:ind w:left="-720" w:right="68"/>
        <w:jc w:val="left"/>
      </w:pPr>
    </w:p>
    <w:tbl>
      <w:tblPr>
        <w:tblStyle w:val="TableGrid"/>
        <w:tblW w:w="14400" w:type="dxa"/>
        <w:tblInd w:w="10" w:type="dxa"/>
        <w:tblCellMar>
          <w:top w:w="156" w:type="dxa"/>
          <w:left w:w="98" w:type="dxa"/>
          <w:bottom w:w="0" w:type="dxa"/>
          <w:right w:w="57" w:type="dxa"/>
        </w:tblCellMar>
        <w:tblLook w:val="04A0" w:firstRow="1" w:lastRow="0" w:firstColumn="1" w:lastColumn="0" w:noHBand="0" w:noVBand="1"/>
      </w:tblPr>
      <w:tblGrid>
        <w:gridCol w:w="14400"/>
      </w:tblGrid>
      <w:tr w:rsidR="00146E9C">
        <w:trPr>
          <w:trHeight w:val="250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61"/>
            </w:pPr>
            <w:r>
              <w:rPr>
                <w:color w:val="000000"/>
                <w:sz w:val="22"/>
              </w:rPr>
              <w:t xml:space="preserve">Once my </w:t>
            </w:r>
            <w:r>
              <w:rPr>
                <w:color w:val="000000"/>
                <w:sz w:val="22"/>
              </w:rPr>
              <w:t>child is identified as having additional learning needs, what will happen next?</w:t>
            </w:r>
            <w:r>
              <w:rPr>
                <w:b w:val="0"/>
                <w:color w:val="000000"/>
                <w:sz w:val="22"/>
              </w:rPr>
              <w:t xml:space="preserve">  </w:t>
            </w:r>
          </w:p>
          <w:p w:rsidR="00146E9C" w:rsidRDefault="00AE06AF">
            <w:pPr>
              <w:ind w:right="0"/>
            </w:pPr>
            <w:r>
              <w:rPr>
                <w:b w:val="0"/>
                <w:color w:val="000000"/>
                <w:sz w:val="22"/>
              </w:rPr>
              <w:t xml:space="preserve"> </w:t>
            </w:r>
          </w:p>
          <w:p w:rsidR="00146E9C" w:rsidRDefault="00AE06AF">
            <w:pPr>
              <w:spacing w:line="240" w:lineRule="auto"/>
              <w:ind w:right="0"/>
            </w:pPr>
            <w:r>
              <w:rPr>
                <w:b w:val="0"/>
                <w:color w:val="000000"/>
                <w:sz w:val="22"/>
              </w:rPr>
              <w:t xml:space="preserve">Class teachers assess each child’s progress regularly and meetings are held termly between class teachers, senior leaders and the </w:t>
            </w:r>
            <w:proofErr w:type="spellStart"/>
            <w:r>
              <w:rPr>
                <w:b w:val="0"/>
                <w:color w:val="000000"/>
                <w:sz w:val="22"/>
              </w:rPr>
              <w:t>SENCo</w:t>
            </w:r>
            <w:proofErr w:type="spellEnd"/>
            <w:r>
              <w:rPr>
                <w:b w:val="0"/>
                <w:color w:val="000000"/>
                <w:sz w:val="22"/>
              </w:rPr>
              <w:t xml:space="preserve"> to discuss the progress of all pupil</w:t>
            </w:r>
            <w:r>
              <w:rPr>
                <w:b w:val="0"/>
                <w:color w:val="000000"/>
                <w:sz w:val="22"/>
              </w:rPr>
              <w:t xml:space="preserve">s across the school. During these meetings, provision for pupils whose progress is below expected is discussed in detail. The school responds using a </w:t>
            </w:r>
            <w:proofErr w:type="gramStart"/>
            <w:r>
              <w:rPr>
                <w:b w:val="0"/>
                <w:color w:val="000000"/>
                <w:sz w:val="22"/>
              </w:rPr>
              <w:t>three stage</w:t>
            </w:r>
            <w:proofErr w:type="gramEnd"/>
            <w:r>
              <w:rPr>
                <w:b w:val="0"/>
                <w:color w:val="000000"/>
                <w:sz w:val="22"/>
              </w:rPr>
              <w:t xml:space="preserve"> process: 1. </w:t>
            </w:r>
            <w:r>
              <w:rPr>
                <w:b w:val="0"/>
                <w:color w:val="000000"/>
                <w:sz w:val="22"/>
                <w:u w:val="single" w:color="000000"/>
              </w:rPr>
              <w:t>Plan</w:t>
            </w:r>
            <w:r>
              <w:rPr>
                <w:b w:val="0"/>
                <w:color w:val="000000"/>
                <w:sz w:val="22"/>
              </w:rPr>
              <w:t xml:space="preserve">: an </w:t>
            </w:r>
            <w:proofErr w:type="spellStart"/>
            <w:r>
              <w:rPr>
                <w:b w:val="0"/>
                <w:color w:val="000000"/>
                <w:sz w:val="22"/>
              </w:rPr>
              <w:t>individ+ualised</w:t>
            </w:r>
            <w:proofErr w:type="spellEnd"/>
            <w:r>
              <w:rPr>
                <w:b w:val="0"/>
                <w:color w:val="000000"/>
                <w:sz w:val="22"/>
              </w:rPr>
              <w:t xml:space="preserve"> provision plan will be written to support your child in </w:t>
            </w:r>
          </w:p>
          <w:p w:rsidR="00146E9C" w:rsidRDefault="00AE06AF">
            <w:pPr>
              <w:ind w:right="61"/>
            </w:pPr>
            <w:r>
              <w:rPr>
                <w:b w:val="0"/>
                <w:color w:val="000000"/>
                <w:sz w:val="22"/>
              </w:rPr>
              <w:t xml:space="preserve">overcoming their learning barriers. This plan contains specific outcomes for children’s progress and will be shared with parents at the earliest </w:t>
            </w:r>
          </w:p>
          <w:p w:rsidR="00146E9C" w:rsidRDefault="00AE06AF">
            <w:pPr>
              <w:ind w:right="0"/>
            </w:pPr>
            <w:r>
              <w:rPr>
                <w:b w:val="0"/>
                <w:color w:val="000000"/>
                <w:sz w:val="22"/>
              </w:rPr>
              <w:t xml:space="preserve">opportunity. 2. </w:t>
            </w:r>
            <w:r>
              <w:rPr>
                <w:b w:val="0"/>
                <w:color w:val="000000"/>
                <w:sz w:val="22"/>
                <w:u w:val="single" w:color="000000"/>
              </w:rPr>
              <w:t>Do</w:t>
            </w:r>
            <w:r>
              <w:rPr>
                <w:b w:val="0"/>
                <w:color w:val="000000"/>
                <w:sz w:val="22"/>
              </w:rPr>
              <w:t>: The provision detailed in the plan will be put in place in school, and any home support ag</w:t>
            </w:r>
            <w:r>
              <w:rPr>
                <w:b w:val="0"/>
                <w:color w:val="000000"/>
                <w:sz w:val="22"/>
              </w:rPr>
              <w:t xml:space="preserve">reed with parents. 3. </w:t>
            </w:r>
            <w:r>
              <w:rPr>
                <w:b w:val="0"/>
                <w:color w:val="000000"/>
                <w:sz w:val="22"/>
                <w:u w:val="single" w:color="000000"/>
              </w:rPr>
              <w:t>Review:</w:t>
            </w:r>
            <w:r>
              <w:rPr>
                <w:b w:val="0"/>
                <w:color w:val="000000"/>
                <w:sz w:val="22"/>
              </w:rPr>
              <w:t xml:space="preserve"> The child’s individual plan will be reviewed termly and progress with achieving outcomes will be evaluated. The reviewed plan will also be shared with parents, enabling parents to contribute to the review.  </w:t>
            </w:r>
          </w:p>
        </w:tc>
      </w:tr>
      <w:tr w:rsidR="00146E9C">
        <w:trPr>
          <w:trHeight w:val="6840"/>
        </w:trPr>
        <w:tc>
          <w:tcPr>
            <w:tcW w:w="14400" w:type="dxa"/>
            <w:tcBorders>
              <w:top w:val="single" w:sz="8" w:space="0" w:color="000000"/>
              <w:left w:val="single" w:sz="8" w:space="0" w:color="000000"/>
              <w:bottom w:val="single" w:sz="8" w:space="0" w:color="000000"/>
              <w:right w:val="single" w:sz="8" w:space="0" w:color="000000"/>
            </w:tcBorders>
          </w:tcPr>
          <w:p w:rsidR="00146E9C" w:rsidRDefault="00AE06AF">
            <w:pPr>
              <w:ind w:right="61"/>
            </w:pPr>
            <w:r>
              <w:rPr>
                <w:color w:val="000000"/>
                <w:sz w:val="22"/>
              </w:rPr>
              <w:lastRenderedPageBreak/>
              <w:t xml:space="preserve">What will happen </w:t>
            </w:r>
            <w:r>
              <w:rPr>
                <w:color w:val="000000"/>
                <w:sz w:val="22"/>
              </w:rPr>
              <w:t xml:space="preserve">if, despite the support provided, my child continues not to make progress with his / her learning? </w:t>
            </w:r>
          </w:p>
          <w:p w:rsidR="00146E9C" w:rsidRDefault="00AE06AF">
            <w:pPr>
              <w:ind w:left="61" w:right="0"/>
            </w:pPr>
            <w:r>
              <w:rPr>
                <w:color w:val="000000"/>
                <w:sz w:val="22"/>
              </w:rPr>
              <w:t xml:space="preserve">  </w:t>
            </w:r>
          </w:p>
          <w:p w:rsidR="00146E9C" w:rsidRDefault="00AE06AF">
            <w:pPr>
              <w:spacing w:line="240" w:lineRule="auto"/>
              <w:ind w:right="0"/>
            </w:pPr>
            <w:r>
              <w:rPr>
                <w:b w:val="0"/>
                <w:color w:val="000000"/>
                <w:sz w:val="22"/>
              </w:rPr>
              <w:t xml:space="preserve">After following the three-stage process, any ongoing concerns will be further discussed in school and with parents, and outside agency support sought if </w:t>
            </w:r>
            <w:r>
              <w:rPr>
                <w:b w:val="0"/>
                <w:color w:val="000000"/>
                <w:sz w:val="22"/>
              </w:rPr>
              <w:t xml:space="preserve">appropriate. This will enable specialist agencies to advise the school and confirm that the provision is the most effective possible in order </w:t>
            </w:r>
          </w:p>
          <w:p w:rsidR="00146E9C" w:rsidRDefault="00AE06AF">
            <w:pPr>
              <w:spacing w:line="240" w:lineRule="auto"/>
              <w:ind w:right="0"/>
            </w:pPr>
            <w:r>
              <w:rPr>
                <w:b w:val="0"/>
                <w:color w:val="000000"/>
                <w:sz w:val="22"/>
              </w:rPr>
              <w:t>to meet needs. At this stage, the child may be placed on the school’s Special Needs Register. This will be discus</w:t>
            </w:r>
            <w:r>
              <w:rPr>
                <w:b w:val="0"/>
                <w:color w:val="000000"/>
                <w:sz w:val="22"/>
              </w:rPr>
              <w:t xml:space="preserve">sed with parents. Once pupils are placed on the SEN register, their progress will continue to be reviewed termly and if their learning barriers are effectively addressed they may cease to be placed on the register in due course.  </w:t>
            </w:r>
          </w:p>
          <w:p w:rsidR="00146E9C" w:rsidRDefault="00AE06AF">
            <w:pPr>
              <w:spacing w:after="120" w:line="240" w:lineRule="auto"/>
              <w:ind w:right="0"/>
            </w:pPr>
            <w:r>
              <w:rPr>
                <w:b w:val="0"/>
                <w:color w:val="000000"/>
                <w:sz w:val="22"/>
              </w:rPr>
              <w:t xml:space="preserve">We also recognise that </w:t>
            </w:r>
            <w:r>
              <w:rPr>
                <w:b w:val="0"/>
                <w:color w:val="000000"/>
                <w:sz w:val="22"/>
              </w:rPr>
              <w:t xml:space="preserve">needs are sometimes affected by other factors, which are not educational but nevertheless impact on learning. Below are some examples of other influences upon progress:  </w:t>
            </w:r>
          </w:p>
          <w:p w:rsidR="00146E9C" w:rsidRDefault="00AE06AF">
            <w:pPr>
              <w:numPr>
                <w:ilvl w:val="0"/>
                <w:numId w:val="1"/>
              </w:numPr>
              <w:spacing w:after="100"/>
              <w:ind w:right="61"/>
            </w:pPr>
            <w:r>
              <w:rPr>
                <w:b w:val="0"/>
                <w:color w:val="000000"/>
                <w:sz w:val="22"/>
              </w:rPr>
              <w:t xml:space="preserve">Attendance and punctuality  </w:t>
            </w:r>
          </w:p>
          <w:p w:rsidR="00146E9C" w:rsidRDefault="00AE06AF">
            <w:pPr>
              <w:numPr>
                <w:ilvl w:val="0"/>
                <w:numId w:val="1"/>
              </w:numPr>
              <w:spacing w:after="100"/>
              <w:ind w:right="61"/>
            </w:pPr>
            <w:r>
              <w:rPr>
                <w:b w:val="0"/>
                <w:color w:val="000000"/>
                <w:sz w:val="22"/>
              </w:rPr>
              <w:t xml:space="preserve">Behaviour where there is no underlying SEN  </w:t>
            </w:r>
          </w:p>
          <w:p w:rsidR="00146E9C" w:rsidRDefault="00AE06AF">
            <w:pPr>
              <w:numPr>
                <w:ilvl w:val="0"/>
                <w:numId w:val="1"/>
              </w:numPr>
              <w:spacing w:after="100"/>
              <w:ind w:right="61"/>
            </w:pPr>
            <w:r>
              <w:rPr>
                <w:b w:val="0"/>
                <w:color w:val="000000"/>
                <w:sz w:val="22"/>
              </w:rPr>
              <w:t>Bereavement</w:t>
            </w:r>
            <w:r>
              <w:rPr>
                <w:b w:val="0"/>
                <w:color w:val="000000"/>
                <w:sz w:val="22"/>
              </w:rPr>
              <w:t xml:space="preserve"> and family issues  </w:t>
            </w:r>
          </w:p>
          <w:p w:rsidR="00146E9C" w:rsidRDefault="00AE06AF">
            <w:pPr>
              <w:numPr>
                <w:ilvl w:val="0"/>
                <w:numId w:val="1"/>
              </w:numPr>
              <w:spacing w:line="354" w:lineRule="auto"/>
              <w:ind w:right="61"/>
            </w:pPr>
            <w:r>
              <w:rPr>
                <w:b w:val="0"/>
                <w:color w:val="000000"/>
                <w:sz w:val="22"/>
              </w:rPr>
              <w:t xml:space="preserve">Disability where there is no impact on progress and </w:t>
            </w:r>
            <w:proofErr w:type="gramStart"/>
            <w:r>
              <w:rPr>
                <w:b w:val="0"/>
                <w:color w:val="000000"/>
                <w:sz w:val="22"/>
              </w:rPr>
              <w:t>attainment  ●</w:t>
            </w:r>
            <w:proofErr w:type="gramEnd"/>
            <w:r>
              <w:rPr>
                <w:b w:val="0"/>
                <w:color w:val="000000"/>
                <w:sz w:val="22"/>
              </w:rPr>
              <w:t xml:space="preserve"> English as an additional language  </w:t>
            </w:r>
          </w:p>
          <w:p w:rsidR="00146E9C" w:rsidRDefault="00AE06AF">
            <w:pPr>
              <w:numPr>
                <w:ilvl w:val="0"/>
                <w:numId w:val="1"/>
              </w:numPr>
              <w:spacing w:after="100"/>
              <w:ind w:right="61"/>
            </w:pPr>
            <w:r>
              <w:rPr>
                <w:b w:val="0"/>
                <w:color w:val="000000"/>
                <w:sz w:val="22"/>
              </w:rPr>
              <w:t xml:space="preserve">Health and welfare  </w:t>
            </w:r>
          </w:p>
          <w:p w:rsidR="00146E9C" w:rsidRDefault="00AE06AF">
            <w:pPr>
              <w:numPr>
                <w:ilvl w:val="0"/>
                <w:numId w:val="1"/>
              </w:numPr>
              <w:spacing w:line="354" w:lineRule="auto"/>
              <w:ind w:right="61"/>
            </w:pPr>
            <w:r>
              <w:rPr>
                <w:b w:val="0"/>
                <w:color w:val="000000"/>
                <w:sz w:val="22"/>
              </w:rPr>
              <w:t xml:space="preserve">Looked after and previously looked-after </w:t>
            </w:r>
            <w:proofErr w:type="gramStart"/>
            <w:r>
              <w:rPr>
                <w:b w:val="0"/>
                <w:color w:val="000000"/>
                <w:sz w:val="22"/>
              </w:rPr>
              <w:t>children  ●</w:t>
            </w:r>
            <w:proofErr w:type="gramEnd"/>
            <w:r>
              <w:rPr>
                <w:b w:val="0"/>
                <w:color w:val="000000"/>
                <w:sz w:val="22"/>
              </w:rPr>
              <w:t xml:space="preserve"> Pupil premium pupils  </w:t>
            </w:r>
          </w:p>
          <w:p w:rsidR="00146E9C" w:rsidRDefault="00AE06AF">
            <w:pPr>
              <w:numPr>
                <w:ilvl w:val="0"/>
                <w:numId w:val="1"/>
              </w:numPr>
              <w:spacing w:after="100"/>
              <w:ind w:right="61"/>
            </w:pPr>
            <w:r>
              <w:rPr>
                <w:b w:val="0"/>
                <w:color w:val="000000"/>
                <w:sz w:val="22"/>
              </w:rPr>
              <w:t xml:space="preserve">Service children </w:t>
            </w:r>
          </w:p>
          <w:p w:rsidR="00146E9C" w:rsidRDefault="00AE06AF">
            <w:pPr>
              <w:spacing w:after="120" w:line="240" w:lineRule="auto"/>
              <w:ind w:right="0"/>
            </w:pPr>
            <w:r>
              <w:rPr>
                <w:b w:val="0"/>
                <w:color w:val="000000"/>
                <w:sz w:val="22"/>
              </w:rPr>
              <w:t>These needs are al</w:t>
            </w:r>
            <w:r>
              <w:rPr>
                <w:b w:val="0"/>
                <w:color w:val="000000"/>
                <w:sz w:val="22"/>
              </w:rPr>
              <w:t xml:space="preserve">so supported through our joint working with professionals and services such as Early Help, Attendance Officers, Mosaic, Dorset’s Virtual School, The Educational Psychology Service and Dorset Multi Agency Service Hub.  </w:t>
            </w:r>
          </w:p>
          <w:p w:rsidR="00146E9C" w:rsidRDefault="00AE06AF">
            <w:pPr>
              <w:ind w:right="0"/>
            </w:pPr>
            <w:r>
              <w:rPr>
                <w:color w:val="000000"/>
                <w:sz w:val="22"/>
              </w:rPr>
              <w:t xml:space="preserve"> </w:t>
            </w:r>
          </w:p>
        </w:tc>
      </w:tr>
      <w:tr w:rsidR="00146E9C">
        <w:trPr>
          <w:trHeight w:val="1220"/>
        </w:trPr>
        <w:tc>
          <w:tcPr>
            <w:tcW w:w="14400" w:type="dxa"/>
            <w:tcBorders>
              <w:top w:val="single" w:sz="8" w:space="0" w:color="000000"/>
              <w:left w:val="single" w:sz="8" w:space="0" w:color="000000"/>
              <w:bottom w:val="single" w:sz="8" w:space="0" w:color="000000"/>
              <w:right w:val="single" w:sz="8" w:space="0" w:color="000000"/>
            </w:tcBorders>
            <w:vAlign w:val="bottom"/>
          </w:tcPr>
          <w:p w:rsidR="00146E9C" w:rsidRDefault="00AE06AF">
            <w:pPr>
              <w:ind w:left="3654" w:right="3715"/>
            </w:pPr>
            <w:r>
              <w:rPr>
                <w:color w:val="000000"/>
                <w:sz w:val="22"/>
              </w:rPr>
              <w:t xml:space="preserve">Adaptations to the curriculum and </w:t>
            </w:r>
            <w:r>
              <w:rPr>
                <w:color w:val="000000"/>
                <w:sz w:val="22"/>
              </w:rPr>
              <w:t xml:space="preserve">learning </w:t>
            </w:r>
            <w:proofErr w:type="gramStart"/>
            <w:r>
              <w:rPr>
                <w:color w:val="000000"/>
                <w:sz w:val="22"/>
              </w:rPr>
              <w:t xml:space="preserve">environment  </w:t>
            </w:r>
            <w:r>
              <w:rPr>
                <w:b w:val="0"/>
                <w:color w:val="000000"/>
                <w:sz w:val="22"/>
              </w:rPr>
              <w:t>We</w:t>
            </w:r>
            <w:proofErr w:type="gramEnd"/>
            <w:r>
              <w:rPr>
                <w:b w:val="0"/>
                <w:color w:val="000000"/>
                <w:sz w:val="22"/>
              </w:rPr>
              <w:t xml:space="preserve"> make the following adaptations to ensure all pupils’ needs are met: </w:t>
            </w:r>
          </w:p>
        </w:tc>
      </w:tr>
      <w:tr w:rsidR="00146E9C">
        <w:trPr>
          <w:trHeight w:val="196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numPr>
                <w:ilvl w:val="0"/>
                <w:numId w:val="2"/>
              </w:numPr>
              <w:spacing w:after="120" w:line="240" w:lineRule="auto"/>
              <w:ind w:right="0" w:hanging="180"/>
              <w:jc w:val="left"/>
            </w:pPr>
            <w:r>
              <w:rPr>
                <w:b w:val="0"/>
                <w:color w:val="000000"/>
                <w:sz w:val="22"/>
              </w:rPr>
              <w:t xml:space="preserve">Differentiating our curriculum to ensure all pupils are able to access it, for example, by grouping, 1:1 work, teaching style, the content of the lesson, etc.  </w:t>
            </w:r>
          </w:p>
          <w:p w:rsidR="00146E9C" w:rsidRDefault="00AE06AF">
            <w:pPr>
              <w:numPr>
                <w:ilvl w:val="0"/>
                <w:numId w:val="2"/>
              </w:numPr>
              <w:spacing w:after="100"/>
              <w:ind w:right="0" w:hanging="180"/>
              <w:jc w:val="left"/>
            </w:pPr>
            <w:r>
              <w:rPr>
                <w:b w:val="0"/>
                <w:color w:val="000000"/>
                <w:sz w:val="22"/>
              </w:rPr>
              <w:t xml:space="preserve">Adapting our resources and staffing  </w:t>
            </w:r>
          </w:p>
          <w:p w:rsidR="00146E9C" w:rsidRDefault="00AE06AF">
            <w:pPr>
              <w:numPr>
                <w:ilvl w:val="0"/>
                <w:numId w:val="2"/>
              </w:numPr>
              <w:spacing w:after="100"/>
              <w:ind w:right="0" w:hanging="180"/>
              <w:jc w:val="left"/>
            </w:pPr>
            <w:r>
              <w:rPr>
                <w:b w:val="0"/>
                <w:color w:val="000000"/>
                <w:sz w:val="22"/>
              </w:rPr>
              <w:t xml:space="preserve">Using recommended aids, such as laptops, coloured overlays, visual timetables, larger font, etc.  </w:t>
            </w:r>
          </w:p>
          <w:p w:rsidR="00146E9C" w:rsidRDefault="00AE06AF">
            <w:pPr>
              <w:numPr>
                <w:ilvl w:val="0"/>
                <w:numId w:val="2"/>
              </w:numPr>
              <w:ind w:right="0" w:hanging="180"/>
              <w:jc w:val="left"/>
            </w:pPr>
            <w:r>
              <w:rPr>
                <w:b w:val="0"/>
                <w:color w:val="000000"/>
                <w:sz w:val="22"/>
              </w:rPr>
              <w:t>Differentiating our teaching, for example, giving longer processing times, pre-teaching of key vocabulary, reading inst</w:t>
            </w:r>
            <w:r>
              <w:rPr>
                <w:b w:val="0"/>
                <w:color w:val="000000"/>
                <w:sz w:val="22"/>
              </w:rPr>
              <w:t>ructions aloud, etc.</w:t>
            </w:r>
            <w:r>
              <w:rPr>
                <w:color w:val="000000"/>
                <w:sz w:val="22"/>
              </w:rPr>
              <w:t xml:space="preserve"> </w:t>
            </w:r>
          </w:p>
        </w:tc>
      </w:tr>
      <w:tr w:rsidR="00146E9C">
        <w:trPr>
          <w:trHeight w:val="124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61"/>
            </w:pPr>
            <w:r>
              <w:rPr>
                <w:color w:val="000000"/>
                <w:sz w:val="22"/>
              </w:rPr>
              <w:lastRenderedPageBreak/>
              <w:t>Access to Extra-Curricular Opportunities</w:t>
            </w:r>
            <w:r>
              <w:rPr>
                <w:b w:val="0"/>
                <w:color w:val="000000"/>
                <w:sz w:val="22"/>
              </w:rPr>
              <w:t xml:space="preserve">  </w:t>
            </w:r>
          </w:p>
          <w:p w:rsidR="00146E9C" w:rsidRDefault="00AE06AF">
            <w:pPr>
              <w:ind w:right="0"/>
            </w:pPr>
            <w:r>
              <w:rPr>
                <w:b w:val="0"/>
                <w:color w:val="000000"/>
                <w:sz w:val="22"/>
              </w:rPr>
              <w:t xml:space="preserve"> </w:t>
            </w:r>
          </w:p>
          <w:p w:rsidR="00146E9C" w:rsidRDefault="00AE06AF">
            <w:pPr>
              <w:ind w:right="0"/>
            </w:pPr>
            <w:r>
              <w:rPr>
                <w:b w:val="0"/>
                <w:color w:val="000000"/>
                <w:sz w:val="22"/>
              </w:rPr>
              <w:t>All extra-curricular opportunities are open to pupils with SEND, without exception. The school encourages pupils with SEND to play a full and active part in extracurricular school life and</w:t>
            </w:r>
            <w:r>
              <w:rPr>
                <w:b w:val="0"/>
                <w:color w:val="000000"/>
                <w:sz w:val="22"/>
              </w:rPr>
              <w:t xml:space="preserve"> will review this as necessary.  </w:t>
            </w:r>
          </w:p>
        </w:tc>
      </w:tr>
      <w:tr w:rsidR="00146E9C">
        <w:trPr>
          <w:trHeight w:val="2240"/>
        </w:trPr>
        <w:tc>
          <w:tcPr>
            <w:tcW w:w="14400" w:type="dxa"/>
            <w:tcBorders>
              <w:top w:val="single" w:sz="8" w:space="0" w:color="000000"/>
              <w:left w:val="single" w:sz="8" w:space="0" w:color="000000"/>
              <w:bottom w:val="single" w:sz="8" w:space="0" w:color="000000"/>
              <w:right w:val="single" w:sz="8" w:space="0" w:color="000000"/>
            </w:tcBorders>
          </w:tcPr>
          <w:p w:rsidR="00146E9C" w:rsidRDefault="00AE06AF">
            <w:pPr>
              <w:ind w:right="61"/>
            </w:pPr>
            <w:r>
              <w:rPr>
                <w:color w:val="000000"/>
                <w:sz w:val="22"/>
              </w:rPr>
              <w:t xml:space="preserve">Contact us; </w:t>
            </w:r>
          </w:p>
          <w:p w:rsidR="00146E9C" w:rsidRDefault="00AE06AF">
            <w:pPr>
              <w:spacing w:line="240" w:lineRule="auto"/>
              <w:ind w:right="0"/>
            </w:pPr>
            <w:r>
              <w:rPr>
                <w:b w:val="0"/>
                <w:color w:val="000000"/>
                <w:sz w:val="22"/>
              </w:rPr>
              <w:t xml:space="preserve">The first point of contact is always the class teacher then Mrs Joannie Jones the school’s </w:t>
            </w:r>
            <w:proofErr w:type="spellStart"/>
            <w:r>
              <w:rPr>
                <w:b w:val="0"/>
                <w:color w:val="000000"/>
                <w:sz w:val="22"/>
              </w:rPr>
              <w:t>SENCo</w:t>
            </w:r>
            <w:proofErr w:type="spellEnd"/>
            <w:r>
              <w:rPr>
                <w:b w:val="0"/>
                <w:color w:val="000000"/>
                <w:sz w:val="22"/>
              </w:rPr>
              <w:t xml:space="preserve"> or the head teacher. All of these people can be contacted through the school office. </w:t>
            </w:r>
          </w:p>
          <w:p w:rsidR="00146E9C" w:rsidRDefault="00AE06AF">
            <w:pPr>
              <w:ind w:right="61"/>
            </w:pPr>
            <w:r>
              <w:rPr>
                <w:b w:val="0"/>
                <w:color w:val="000000"/>
                <w:sz w:val="22"/>
              </w:rPr>
              <w:t>Our academy committee can</w:t>
            </w:r>
            <w:r>
              <w:rPr>
                <w:b w:val="0"/>
                <w:color w:val="000000"/>
                <w:sz w:val="22"/>
              </w:rPr>
              <w:t xml:space="preserve"> be contacted via the school office.  </w:t>
            </w:r>
          </w:p>
          <w:p w:rsidR="00146E9C" w:rsidRDefault="00AE06AF">
            <w:pPr>
              <w:spacing w:line="240" w:lineRule="auto"/>
              <w:ind w:right="0"/>
            </w:pPr>
            <w:r>
              <w:rPr>
                <w:b w:val="0"/>
                <w:color w:val="000000"/>
                <w:sz w:val="22"/>
              </w:rPr>
              <w:t>In the unlikely case that a formal complaint needs to be made about our SEN service contact should be made with Mr</w:t>
            </w:r>
            <w:r w:rsidR="00CA726A">
              <w:rPr>
                <w:b w:val="0"/>
                <w:color w:val="000000"/>
                <w:sz w:val="22"/>
              </w:rPr>
              <w:t xml:space="preserve"> Brian Boyes </w:t>
            </w:r>
            <w:r>
              <w:rPr>
                <w:b w:val="0"/>
                <w:color w:val="000000"/>
                <w:sz w:val="22"/>
              </w:rPr>
              <w:t>the</w:t>
            </w:r>
            <w:r w:rsidR="00CA726A">
              <w:rPr>
                <w:b w:val="0"/>
                <w:color w:val="000000"/>
                <w:sz w:val="22"/>
              </w:rPr>
              <w:t xml:space="preserve"> Interim</w:t>
            </w:r>
            <w:bookmarkStart w:id="0" w:name="_GoBack"/>
            <w:bookmarkEnd w:id="0"/>
            <w:r>
              <w:rPr>
                <w:b w:val="0"/>
                <w:color w:val="000000"/>
                <w:sz w:val="22"/>
              </w:rPr>
              <w:t xml:space="preserve"> CEO of Initio Learning Trust. 01202 922670 </w:t>
            </w:r>
          </w:p>
          <w:p w:rsidR="00146E9C" w:rsidRDefault="00AE06AF">
            <w:pPr>
              <w:ind w:left="4596" w:right="4596"/>
            </w:pPr>
            <w:r>
              <w:rPr>
                <w:b w:val="0"/>
                <w:color w:val="000000"/>
                <w:sz w:val="22"/>
              </w:rPr>
              <w:t>You can find a link to our complaints policy</w:t>
            </w:r>
            <w:hyperlink r:id="rId10">
              <w:r>
                <w:rPr>
                  <w:b w:val="0"/>
                  <w:color w:val="000000"/>
                  <w:sz w:val="22"/>
                </w:rPr>
                <w:t xml:space="preserve"> </w:t>
              </w:r>
            </w:hyperlink>
            <w:hyperlink r:id="rId11">
              <w:r>
                <w:rPr>
                  <w:b w:val="0"/>
                  <w:color w:val="1155CC"/>
                  <w:sz w:val="22"/>
                  <w:u w:val="single" w:color="1155CC"/>
                </w:rPr>
                <w:t>here</w:t>
              </w:r>
            </w:hyperlink>
            <w:r>
              <w:rPr>
                <w:b w:val="0"/>
                <w:color w:val="000000"/>
                <w:sz w:val="22"/>
              </w:rPr>
              <w:t xml:space="preserve"> </w:t>
            </w:r>
            <w:r>
              <w:rPr>
                <w:b w:val="0"/>
                <w:color w:val="555555"/>
                <w:sz w:val="22"/>
              </w:rPr>
              <w:t xml:space="preserve">By email: </w:t>
            </w:r>
            <w:r>
              <w:rPr>
                <w:b w:val="0"/>
                <w:color w:val="4587D0"/>
                <w:sz w:val="22"/>
              </w:rPr>
              <w:t>info@initiolearning.org</w:t>
            </w:r>
            <w:r>
              <w:rPr>
                <w:b w:val="0"/>
                <w:color w:val="000000"/>
                <w:sz w:val="22"/>
              </w:rPr>
              <w:t xml:space="preserve"> </w:t>
            </w:r>
          </w:p>
        </w:tc>
      </w:tr>
    </w:tbl>
    <w:p w:rsidR="00146E9C" w:rsidRDefault="00AE06AF">
      <w:pPr>
        <w:spacing w:after="18"/>
        <w:ind w:right="0"/>
        <w:jc w:val="both"/>
      </w:pPr>
      <w:r>
        <w:rPr>
          <w:b w:val="0"/>
          <w:color w:val="000000"/>
          <w:sz w:val="22"/>
        </w:rPr>
        <w:t xml:space="preserve"> </w:t>
      </w:r>
    </w:p>
    <w:p w:rsidR="00146E9C" w:rsidRDefault="00AE06AF">
      <w:pPr>
        <w:ind w:right="0"/>
        <w:jc w:val="both"/>
      </w:pPr>
      <w:r>
        <w:rPr>
          <w:b w:val="0"/>
          <w:color w:val="000000"/>
          <w:sz w:val="22"/>
        </w:rPr>
        <w:t xml:space="preserve"> </w:t>
      </w:r>
    </w:p>
    <w:tbl>
      <w:tblPr>
        <w:tblStyle w:val="TableGrid"/>
        <w:tblW w:w="14400" w:type="dxa"/>
        <w:tblInd w:w="10" w:type="dxa"/>
        <w:tblCellMar>
          <w:top w:w="161" w:type="dxa"/>
          <w:left w:w="95" w:type="dxa"/>
          <w:bottom w:w="0" w:type="dxa"/>
          <w:right w:w="115" w:type="dxa"/>
        </w:tblCellMar>
        <w:tblLook w:val="04A0" w:firstRow="1" w:lastRow="0" w:firstColumn="1" w:lastColumn="0" w:noHBand="0" w:noVBand="1"/>
      </w:tblPr>
      <w:tblGrid>
        <w:gridCol w:w="3460"/>
        <w:gridCol w:w="10940"/>
      </w:tblGrid>
      <w:tr w:rsidR="00146E9C">
        <w:trPr>
          <w:trHeight w:val="520"/>
        </w:trPr>
        <w:tc>
          <w:tcPr>
            <w:tcW w:w="14400" w:type="dxa"/>
            <w:gridSpan w:val="2"/>
            <w:tcBorders>
              <w:top w:val="single" w:sz="8" w:space="0" w:color="000000"/>
              <w:left w:val="single" w:sz="8" w:space="0" w:color="000000"/>
              <w:bottom w:val="single" w:sz="8" w:space="0" w:color="000000"/>
              <w:right w:val="single" w:sz="8" w:space="0" w:color="000000"/>
            </w:tcBorders>
            <w:vAlign w:val="center"/>
          </w:tcPr>
          <w:p w:rsidR="00146E9C" w:rsidRDefault="00AE06AF">
            <w:pPr>
              <w:ind w:right="0"/>
            </w:pPr>
            <w:r>
              <w:rPr>
                <w:color w:val="000000"/>
                <w:sz w:val="22"/>
              </w:rPr>
              <w:t xml:space="preserve">Types </w:t>
            </w:r>
            <w:r>
              <w:rPr>
                <w:color w:val="000000"/>
                <w:sz w:val="22"/>
              </w:rPr>
              <w:t xml:space="preserve">of Support Available for Children with SEND (and their families) at </w:t>
            </w:r>
            <w:proofErr w:type="spellStart"/>
            <w:r>
              <w:rPr>
                <w:color w:val="000000"/>
                <w:sz w:val="22"/>
              </w:rPr>
              <w:t>Colehill</w:t>
            </w:r>
            <w:proofErr w:type="spellEnd"/>
            <w:r>
              <w:rPr>
                <w:color w:val="000000"/>
                <w:sz w:val="22"/>
              </w:rPr>
              <w:t xml:space="preserve"> First School </w:t>
            </w:r>
          </w:p>
        </w:tc>
      </w:tr>
      <w:tr w:rsidR="00146E9C">
        <w:trPr>
          <w:trHeight w:val="520"/>
        </w:trPr>
        <w:tc>
          <w:tcPr>
            <w:tcW w:w="346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0"/>
              <w:jc w:val="left"/>
            </w:pPr>
            <w:r>
              <w:rPr>
                <w:b w:val="0"/>
                <w:color w:val="000000"/>
                <w:sz w:val="22"/>
              </w:rPr>
              <w:t xml:space="preserve">Category of Need </w:t>
            </w:r>
          </w:p>
        </w:tc>
        <w:tc>
          <w:tcPr>
            <w:tcW w:w="1094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left="5" w:right="0"/>
              <w:jc w:val="left"/>
            </w:pPr>
            <w:r>
              <w:rPr>
                <w:b w:val="0"/>
                <w:color w:val="000000"/>
                <w:sz w:val="22"/>
              </w:rPr>
              <w:t xml:space="preserve"> Support available (dependent on the school’s assessment of children’s needs) </w:t>
            </w:r>
          </w:p>
        </w:tc>
      </w:tr>
      <w:tr w:rsidR="00146E9C">
        <w:trPr>
          <w:trHeight w:val="3420"/>
        </w:trPr>
        <w:tc>
          <w:tcPr>
            <w:tcW w:w="3460" w:type="dxa"/>
            <w:tcBorders>
              <w:top w:val="single" w:sz="8" w:space="0" w:color="000000"/>
              <w:left w:val="single" w:sz="8" w:space="0" w:color="000000"/>
              <w:bottom w:val="single" w:sz="8" w:space="0" w:color="000000"/>
              <w:right w:val="single" w:sz="8" w:space="0" w:color="000000"/>
            </w:tcBorders>
          </w:tcPr>
          <w:p w:rsidR="00146E9C" w:rsidRDefault="00AE06AF">
            <w:pPr>
              <w:ind w:right="0"/>
              <w:jc w:val="left"/>
            </w:pPr>
            <w:r>
              <w:rPr>
                <w:b w:val="0"/>
                <w:color w:val="000000"/>
                <w:sz w:val="22"/>
              </w:rPr>
              <w:t xml:space="preserve">Communication and Interaction </w:t>
            </w:r>
          </w:p>
        </w:tc>
        <w:tc>
          <w:tcPr>
            <w:tcW w:w="10940" w:type="dxa"/>
            <w:tcBorders>
              <w:top w:val="single" w:sz="8" w:space="0" w:color="000000"/>
              <w:left w:val="single" w:sz="8" w:space="0" w:color="000000"/>
              <w:bottom w:val="single" w:sz="8" w:space="0" w:color="000000"/>
              <w:right w:val="single" w:sz="8" w:space="0" w:color="000000"/>
            </w:tcBorders>
            <w:vAlign w:val="center"/>
          </w:tcPr>
          <w:p w:rsidR="00146E9C" w:rsidRDefault="00AE06AF">
            <w:pPr>
              <w:numPr>
                <w:ilvl w:val="0"/>
                <w:numId w:val="3"/>
              </w:numPr>
              <w:spacing w:line="276" w:lineRule="auto"/>
              <w:ind w:right="0" w:hanging="360"/>
              <w:jc w:val="left"/>
            </w:pPr>
            <w:r>
              <w:rPr>
                <w:b w:val="0"/>
                <w:color w:val="000000"/>
                <w:sz w:val="22"/>
              </w:rPr>
              <w:t xml:space="preserve">Support with the articulation of </w:t>
            </w:r>
            <w:r>
              <w:rPr>
                <w:b w:val="0"/>
                <w:color w:val="000000"/>
                <w:sz w:val="22"/>
              </w:rPr>
              <w:t xml:space="preserve">speech, transferring spoken sounds into their written form and vice-versa; </w:t>
            </w:r>
          </w:p>
          <w:p w:rsidR="00146E9C" w:rsidRDefault="00AE06AF">
            <w:pPr>
              <w:numPr>
                <w:ilvl w:val="0"/>
                <w:numId w:val="3"/>
              </w:numPr>
              <w:spacing w:line="276" w:lineRule="auto"/>
              <w:ind w:right="0" w:hanging="360"/>
              <w:jc w:val="left"/>
            </w:pPr>
            <w:r>
              <w:rPr>
                <w:b w:val="0"/>
                <w:color w:val="000000"/>
                <w:sz w:val="22"/>
              </w:rPr>
              <w:t xml:space="preserve">Support with receptive language to build an understanding of vocabulary, phraseology and key question starters;   </w:t>
            </w:r>
          </w:p>
          <w:p w:rsidR="00146E9C" w:rsidRDefault="00AE06AF">
            <w:pPr>
              <w:numPr>
                <w:ilvl w:val="0"/>
                <w:numId w:val="3"/>
              </w:numPr>
              <w:spacing w:line="276" w:lineRule="auto"/>
              <w:ind w:right="0" w:hanging="360"/>
              <w:jc w:val="left"/>
            </w:pPr>
            <w:r>
              <w:rPr>
                <w:b w:val="0"/>
                <w:color w:val="000000"/>
                <w:sz w:val="22"/>
              </w:rPr>
              <w:t>Support with higher-level language difficulties, including the un</w:t>
            </w:r>
            <w:r>
              <w:rPr>
                <w:b w:val="0"/>
                <w:color w:val="000000"/>
                <w:sz w:val="22"/>
              </w:rPr>
              <w:t xml:space="preserve">derstanding of complex sentences, the expression of more advanced ideas, humour, inference and literal/figurative interpretation;   </w:t>
            </w:r>
          </w:p>
          <w:p w:rsidR="00146E9C" w:rsidRDefault="00AE06AF">
            <w:pPr>
              <w:numPr>
                <w:ilvl w:val="0"/>
                <w:numId w:val="3"/>
              </w:numPr>
              <w:spacing w:line="276" w:lineRule="auto"/>
              <w:ind w:right="0" w:hanging="360"/>
              <w:jc w:val="left"/>
            </w:pPr>
            <w:r>
              <w:rPr>
                <w:b w:val="0"/>
                <w:color w:val="000000"/>
                <w:sz w:val="22"/>
              </w:rPr>
              <w:t xml:space="preserve">Support in a small group setting with social interaction skills, including parallel learning, co-operation, collaboration, </w:t>
            </w:r>
            <w:r>
              <w:rPr>
                <w:b w:val="0"/>
                <w:color w:val="000000"/>
                <w:sz w:val="22"/>
              </w:rPr>
              <w:t xml:space="preserve">communication and compromise;   </w:t>
            </w:r>
          </w:p>
          <w:p w:rsidR="00146E9C" w:rsidRDefault="00AE06AF">
            <w:pPr>
              <w:numPr>
                <w:ilvl w:val="0"/>
                <w:numId w:val="3"/>
              </w:numPr>
              <w:spacing w:after="18"/>
              <w:ind w:right="0" w:hanging="360"/>
              <w:jc w:val="left"/>
            </w:pPr>
            <w:r>
              <w:rPr>
                <w:b w:val="0"/>
                <w:color w:val="000000"/>
                <w:sz w:val="22"/>
              </w:rPr>
              <w:t xml:space="preserve">Support with the development of imaginative capacity;   </w:t>
            </w:r>
          </w:p>
          <w:p w:rsidR="00146E9C" w:rsidRDefault="00AE06AF">
            <w:pPr>
              <w:numPr>
                <w:ilvl w:val="0"/>
                <w:numId w:val="3"/>
              </w:numPr>
              <w:ind w:right="0" w:hanging="360"/>
              <w:jc w:val="left"/>
            </w:pPr>
            <w:r>
              <w:rPr>
                <w:b w:val="0"/>
                <w:color w:val="000000"/>
                <w:sz w:val="22"/>
              </w:rPr>
              <w:t xml:space="preserve">‘Emotional literacy’ support to develop social interaction skills and enable appropriate expression of emotion in a social </w:t>
            </w:r>
            <w:proofErr w:type="gramStart"/>
            <w:r>
              <w:rPr>
                <w:b w:val="0"/>
                <w:color w:val="000000"/>
                <w:sz w:val="22"/>
              </w:rPr>
              <w:t xml:space="preserve">context;   </w:t>
            </w:r>
            <w:proofErr w:type="gramEnd"/>
          </w:p>
        </w:tc>
      </w:tr>
    </w:tbl>
    <w:p w:rsidR="00146E9C" w:rsidRDefault="00146E9C">
      <w:pPr>
        <w:ind w:left="-720" w:right="68"/>
        <w:jc w:val="left"/>
      </w:pPr>
    </w:p>
    <w:tbl>
      <w:tblPr>
        <w:tblStyle w:val="TableGrid"/>
        <w:tblW w:w="14400" w:type="dxa"/>
        <w:tblInd w:w="10" w:type="dxa"/>
        <w:tblCellMar>
          <w:top w:w="42" w:type="dxa"/>
          <w:left w:w="0" w:type="dxa"/>
          <w:bottom w:w="42" w:type="dxa"/>
          <w:right w:w="87" w:type="dxa"/>
        </w:tblCellMar>
        <w:tblLook w:val="04A0" w:firstRow="1" w:lastRow="0" w:firstColumn="1" w:lastColumn="0" w:noHBand="0" w:noVBand="1"/>
      </w:tblPr>
      <w:tblGrid>
        <w:gridCol w:w="3460"/>
        <w:gridCol w:w="820"/>
        <w:gridCol w:w="10120"/>
      </w:tblGrid>
      <w:tr w:rsidR="00146E9C">
        <w:trPr>
          <w:trHeight w:val="405"/>
        </w:trPr>
        <w:tc>
          <w:tcPr>
            <w:tcW w:w="3460" w:type="dxa"/>
            <w:tcBorders>
              <w:top w:val="single" w:sz="8" w:space="0" w:color="000000"/>
              <w:left w:val="single" w:sz="8" w:space="0" w:color="000000"/>
              <w:bottom w:val="nil"/>
              <w:right w:val="single" w:sz="8" w:space="0" w:color="000000"/>
            </w:tcBorders>
          </w:tcPr>
          <w:p w:rsidR="00146E9C" w:rsidRDefault="00146E9C">
            <w:pPr>
              <w:spacing w:after="160"/>
              <w:ind w:right="0"/>
              <w:jc w:val="left"/>
            </w:pPr>
          </w:p>
        </w:tc>
        <w:tc>
          <w:tcPr>
            <w:tcW w:w="820" w:type="dxa"/>
            <w:tcBorders>
              <w:top w:val="single" w:sz="8" w:space="0" w:color="000000"/>
              <w:left w:val="single" w:sz="8" w:space="0" w:color="000000"/>
              <w:bottom w:val="nil"/>
              <w:right w:val="nil"/>
            </w:tcBorders>
            <w:vAlign w:val="bottom"/>
          </w:tcPr>
          <w:p w:rsidR="00146E9C" w:rsidRDefault="00AE06AF">
            <w:pPr>
              <w:ind w:left="320" w:right="0"/>
            </w:pPr>
            <w:r>
              <w:rPr>
                <w:b w:val="0"/>
                <w:color w:val="000000"/>
                <w:sz w:val="22"/>
              </w:rPr>
              <w:t xml:space="preserve">● </w:t>
            </w:r>
          </w:p>
        </w:tc>
        <w:tc>
          <w:tcPr>
            <w:tcW w:w="10120" w:type="dxa"/>
            <w:tcBorders>
              <w:top w:val="single" w:sz="8" w:space="0" w:color="000000"/>
              <w:left w:val="nil"/>
              <w:bottom w:val="nil"/>
              <w:right w:val="single" w:sz="8" w:space="0" w:color="000000"/>
            </w:tcBorders>
            <w:vAlign w:val="bottom"/>
          </w:tcPr>
          <w:p w:rsidR="00146E9C" w:rsidRDefault="00AE06AF">
            <w:pPr>
              <w:ind w:right="0"/>
              <w:jc w:val="left"/>
            </w:pPr>
            <w:r>
              <w:rPr>
                <w:b w:val="0"/>
                <w:color w:val="000000"/>
                <w:sz w:val="22"/>
              </w:rPr>
              <w:t xml:space="preserve">Support and training for </w:t>
            </w:r>
            <w:r>
              <w:rPr>
                <w:b w:val="0"/>
                <w:color w:val="000000"/>
                <w:sz w:val="22"/>
              </w:rPr>
              <w:t xml:space="preserve">teaching staff to maximise the effectiveness of provision.   </w:t>
            </w:r>
          </w:p>
        </w:tc>
      </w:tr>
      <w:tr w:rsidR="00146E9C">
        <w:trPr>
          <w:trHeight w:val="291"/>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Regular monitoring of SEND provision by the school’s inclusion </w:t>
            </w:r>
            <w:proofErr w:type="gramStart"/>
            <w:r>
              <w:rPr>
                <w:b w:val="0"/>
                <w:color w:val="000000"/>
                <w:sz w:val="22"/>
              </w:rPr>
              <w:t xml:space="preserve">leader;   </w:t>
            </w:r>
            <w:proofErr w:type="gramEnd"/>
          </w:p>
        </w:tc>
      </w:tr>
      <w:tr w:rsidR="00146E9C">
        <w:trPr>
          <w:trHeight w:val="384"/>
        </w:trPr>
        <w:tc>
          <w:tcPr>
            <w:tcW w:w="3460" w:type="dxa"/>
            <w:tcBorders>
              <w:top w:val="nil"/>
              <w:left w:val="single" w:sz="8" w:space="0" w:color="000000"/>
              <w:bottom w:val="single" w:sz="8" w:space="0" w:color="000000"/>
              <w:right w:val="single" w:sz="8" w:space="0" w:color="000000"/>
            </w:tcBorders>
          </w:tcPr>
          <w:p w:rsidR="00146E9C" w:rsidRDefault="00146E9C">
            <w:pPr>
              <w:spacing w:after="160"/>
              <w:ind w:right="0"/>
              <w:jc w:val="left"/>
            </w:pPr>
          </w:p>
        </w:tc>
        <w:tc>
          <w:tcPr>
            <w:tcW w:w="820" w:type="dxa"/>
            <w:tcBorders>
              <w:top w:val="nil"/>
              <w:left w:val="single" w:sz="8" w:space="0" w:color="000000"/>
              <w:bottom w:val="single" w:sz="8" w:space="0" w:color="000000"/>
              <w:right w:val="nil"/>
            </w:tcBorders>
          </w:tcPr>
          <w:p w:rsidR="00146E9C" w:rsidRDefault="00AE06AF">
            <w:pPr>
              <w:ind w:left="320" w:right="0"/>
            </w:pPr>
            <w:r>
              <w:rPr>
                <w:b w:val="0"/>
                <w:color w:val="000000"/>
                <w:sz w:val="22"/>
              </w:rPr>
              <w:t xml:space="preserve">● </w:t>
            </w:r>
          </w:p>
        </w:tc>
        <w:tc>
          <w:tcPr>
            <w:tcW w:w="10120" w:type="dxa"/>
            <w:tcBorders>
              <w:top w:val="nil"/>
              <w:left w:val="nil"/>
              <w:bottom w:val="single" w:sz="8" w:space="0" w:color="000000"/>
              <w:right w:val="single" w:sz="8" w:space="0" w:color="000000"/>
            </w:tcBorders>
          </w:tcPr>
          <w:p w:rsidR="00146E9C" w:rsidRDefault="00AE06AF">
            <w:pPr>
              <w:ind w:right="0"/>
              <w:jc w:val="left"/>
            </w:pPr>
            <w:r>
              <w:rPr>
                <w:b w:val="0"/>
                <w:color w:val="000000"/>
                <w:sz w:val="22"/>
              </w:rPr>
              <w:t xml:space="preserve">Referral to specialist health and/or educational professionals for advice, support and monitoring.  </w:t>
            </w:r>
          </w:p>
        </w:tc>
      </w:tr>
      <w:tr w:rsidR="00146E9C">
        <w:trPr>
          <w:trHeight w:val="423"/>
        </w:trPr>
        <w:tc>
          <w:tcPr>
            <w:tcW w:w="3460" w:type="dxa"/>
            <w:tcBorders>
              <w:top w:val="single" w:sz="8" w:space="0" w:color="000000"/>
              <w:left w:val="single" w:sz="8" w:space="0" w:color="000000"/>
              <w:bottom w:val="nil"/>
              <w:right w:val="single" w:sz="8" w:space="0" w:color="000000"/>
            </w:tcBorders>
            <w:vAlign w:val="bottom"/>
          </w:tcPr>
          <w:p w:rsidR="00146E9C" w:rsidRDefault="00AE06AF">
            <w:pPr>
              <w:ind w:left="95" w:right="0"/>
              <w:jc w:val="left"/>
            </w:pPr>
            <w:r>
              <w:rPr>
                <w:b w:val="0"/>
                <w:color w:val="000000"/>
                <w:sz w:val="22"/>
              </w:rPr>
              <w:t xml:space="preserve">Sensory </w:t>
            </w:r>
            <w:r>
              <w:rPr>
                <w:b w:val="0"/>
                <w:color w:val="000000"/>
                <w:sz w:val="22"/>
              </w:rPr>
              <w:t xml:space="preserve">and / or Physical Needs </w:t>
            </w:r>
          </w:p>
        </w:tc>
        <w:tc>
          <w:tcPr>
            <w:tcW w:w="820" w:type="dxa"/>
            <w:tcBorders>
              <w:top w:val="single" w:sz="8" w:space="0" w:color="000000"/>
              <w:left w:val="single" w:sz="8" w:space="0" w:color="000000"/>
              <w:bottom w:val="nil"/>
              <w:right w:val="nil"/>
            </w:tcBorders>
            <w:vAlign w:val="bottom"/>
          </w:tcPr>
          <w:p w:rsidR="00146E9C" w:rsidRDefault="00AE06AF">
            <w:pPr>
              <w:ind w:left="320" w:right="0"/>
            </w:pPr>
            <w:r>
              <w:rPr>
                <w:b w:val="0"/>
                <w:color w:val="000000"/>
                <w:sz w:val="22"/>
              </w:rPr>
              <w:t xml:space="preserve">● </w:t>
            </w:r>
          </w:p>
        </w:tc>
        <w:tc>
          <w:tcPr>
            <w:tcW w:w="10120" w:type="dxa"/>
            <w:tcBorders>
              <w:top w:val="single" w:sz="8" w:space="0" w:color="000000"/>
              <w:left w:val="nil"/>
              <w:bottom w:val="nil"/>
              <w:right w:val="single" w:sz="8" w:space="0" w:color="000000"/>
            </w:tcBorders>
            <w:vAlign w:val="bottom"/>
          </w:tcPr>
          <w:p w:rsidR="00146E9C" w:rsidRDefault="00AE06AF">
            <w:pPr>
              <w:ind w:right="0"/>
              <w:jc w:val="left"/>
            </w:pPr>
            <w:r>
              <w:rPr>
                <w:b w:val="0"/>
                <w:color w:val="000000"/>
                <w:sz w:val="22"/>
              </w:rPr>
              <w:t xml:space="preserve">Support in school to provide enhanced sensory stimulation / </w:t>
            </w:r>
            <w:proofErr w:type="gramStart"/>
            <w:r>
              <w:rPr>
                <w:b w:val="0"/>
                <w:color w:val="000000"/>
                <w:sz w:val="22"/>
              </w:rPr>
              <w:t xml:space="preserve">feedback;   </w:t>
            </w:r>
            <w:proofErr w:type="gramEnd"/>
          </w:p>
        </w:tc>
      </w:tr>
      <w:tr w:rsidR="00146E9C">
        <w:trPr>
          <w:trHeight w:val="582"/>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Support with the development of gross and / or fine motor coordination skills through targeted </w:t>
            </w:r>
            <w:proofErr w:type="gramStart"/>
            <w:r>
              <w:rPr>
                <w:b w:val="0"/>
                <w:color w:val="000000"/>
                <w:sz w:val="22"/>
              </w:rPr>
              <w:t xml:space="preserve">programmes;   </w:t>
            </w:r>
            <w:proofErr w:type="gramEnd"/>
          </w:p>
        </w:tc>
      </w:tr>
      <w:tr w:rsidR="00146E9C">
        <w:trPr>
          <w:trHeight w:val="582"/>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Adaptations to the environment and </w:t>
            </w:r>
            <w:r>
              <w:rPr>
                <w:b w:val="0"/>
                <w:color w:val="000000"/>
                <w:sz w:val="22"/>
              </w:rPr>
              <w:t xml:space="preserve">/ or specialist equipment to support pupils with sensory or physical needs, as advised by the LA specialist team or local health </w:t>
            </w:r>
            <w:proofErr w:type="gramStart"/>
            <w:r>
              <w:rPr>
                <w:b w:val="0"/>
                <w:color w:val="000000"/>
                <w:sz w:val="22"/>
              </w:rPr>
              <w:t xml:space="preserve">professionals;   </w:t>
            </w:r>
            <w:proofErr w:type="gramEnd"/>
          </w:p>
        </w:tc>
      </w:tr>
      <w:tr w:rsidR="00146E9C">
        <w:trPr>
          <w:trHeight w:val="291"/>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Support and training for teaching staff to maximise the effectiveness of provision.   </w:t>
            </w:r>
          </w:p>
        </w:tc>
      </w:tr>
      <w:tr w:rsidR="00146E9C">
        <w:trPr>
          <w:trHeight w:val="291"/>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Regular </w:t>
            </w:r>
            <w:r>
              <w:rPr>
                <w:b w:val="0"/>
                <w:color w:val="000000"/>
                <w:sz w:val="22"/>
              </w:rPr>
              <w:t xml:space="preserve">monitoring of SEND provision by the school’s inclusion </w:t>
            </w:r>
            <w:proofErr w:type="gramStart"/>
            <w:r>
              <w:rPr>
                <w:b w:val="0"/>
                <w:color w:val="000000"/>
                <w:sz w:val="22"/>
              </w:rPr>
              <w:t xml:space="preserve">leader;   </w:t>
            </w:r>
            <w:proofErr w:type="gramEnd"/>
          </w:p>
        </w:tc>
      </w:tr>
      <w:tr w:rsidR="00146E9C">
        <w:trPr>
          <w:trHeight w:val="392"/>
        </w:trPr>
        <w:tc>
          <w:tcPr>
            <w:tcW w:w="3460" w:type="dxa"/>
            <w:tcBorders>
              <w:top w:val="nil"/>
              <w:left w:val="single" w:sz="8" w:space="0" w:color="000000"/>
              <w:bottom w:val="single" w:sz="8" w:space="0" w:color="000000"/>
              <w:right w:val="single" w:sz="8" w:space="0" w:color="000000"/>
            </w:tcBorders>
          </w:tcPr>
          <w:p w:rsidR="00146E9C" w:rsidRDefault="00146E9C">
            <w:pPr>
              <w:spacing w:after="160"/>
              <w:ind w:right="0"/>
              <w:jc w:val="left"/>
            </w:pPr>
          </w:p>
        </w:tc>
        <w:tc>
          <w:tcPr>
            <w:tcW w:w="820" w:type="dxa"/>
            <w:tcBorders>
              <w:top w:val="nil"/>
              <w:left w:val="single" w:sz="8" w:space="0" w:color="000000"/>
              <w:bottom w:val="single" w:sz="8" w:space="0" w:color="000000"/>
              <w:right w:val="nil"/>
            </w:tcBorders>
          </w:tcPr>
          <w:p w:rsidR="00146E9C" w:rsidRDefault="00AE06AF">
            <w:pPr>
              <w:ind w:left="320" w:right="0"/>
            </w:pPr>
            <w:r>
              <w:rPr>
                <w:b w:val="0"/>
                <w:color w:val="000000"/>
                <w:sz w:val="22"/>
              </w:rPr>
              <w:t xml:space="preserve">● </w:t>
            </w:r>
          </w:p>
        </w:tc>
        <w:tc>
          <w:tcPr>
            <w:tcW w:w="10120" w:type="dxa"/>
            <w:tcBorders>
              <w:top w:val="nil"/>
              <w:left w:val="nil"/>
              <w:bottom w:val="single" w:sz="8" w:space="0" w:color="000000"/>
              <w:right w:val="single" w:sz="8" w:space="0" w:color="000000"/>
            </w:tcBorders>
          </w:tcPr>
          <w:p w:rsidR="00146E9C" w:rsidRDefault="00AE06AF">
            <w:pPr>
              <w:ind w:right="0"/>
              <w:jc w:val="left"/>
            </w:pPr>
            <w:r>
              <w:rPr>
                <w:b w:val="0"/>
                <w:color w:val="000000"/>
                <w:sz w:val="22"/>
              </w:rPr>
              <w:t xml:space="preserve">Referral to a specialist health and /or educational professional for advice, support and monitoring </w:t>
            </w:r>
          </w:p>
        </w:tc>
      </w:tr>
      <w:tr w:rsidR="00146E9C">
        <w:trPr>
          <w:trHeight w:val="706"/>
        </w:trPr>
        <w:tc>
          <w:tcPr>
            <w:tcW w:w="3460" w:type="dxa"/>
            <w:tcBorders>
              <w:top w:val="single" w:sz="8" w:space="0" w:color="000000"/>
              <w:left w:val="single" w:sz="8" w:space="0" w:color="000000"/>
              <w:bottom w:val="nil"/>
              <w:right w:val="single" w:sz="8" w:space="0" w:color="000000"/>
            </w:tcBorders>
            <w:vAlign w:val="bottom"/>
          </w:tcPr>
          <w:p w:rsidR="00146E9C" w:rsidRDefault="00AE06AF">
            <w:pPr>
              <w:spacing w:after="18"/>
              <w:ind w:left="95" w:right="0"/>
              <w:jc w:val="left"/>
            </w:pPr>
            <w:r>
              <w:rPr>
                <w:b w:val="0"/>
                <w:color w:val="000000"/>
                <w:sz w:val="22"/>
              </w:rPr>
              <w:t xml:space="preserve">Social, Emotional and Mental </w:t>
            </w:r>
          </w:p>
          <w:p w:rsidR="00146E9C" w:rsidRDefault="00AE06AF">
            <w:pPr>
              <w:ind w:left="95" w:right="0"/>
              <w:jc w:val="left"/>
            </w:pPr>
            <w:r>
              <w:rPr>
                <w:b w:val="0"/>
                <w:color w:val="000000"/>
                <w:sz w:val="22"/>
              </w:rPr>
              <w:t xml:space="preserve">Health Difficulties  </w:t>
            </w:r>
          </w:p>
        </w:tc>
        <w:tc>
          <w:tcPr>
            <w:tcW w:w="820" w:type="dxa"/>
            <w:tcBorders>
              <w:top w:val="single" w:sz="8" w:space="0" w:color="000000"/>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single" w:sz="8" w:space="0" w:color="000000"/>
              <w:left w:val="nil"/>
              <w:bottom w:val="nil"/>
              <w:right w:val="single" w:sz="8" w:space="0" w:color="000000"/>
            </w:tcBorders>
            <w:vAlign w:val="bottom"/>
          </w:tcPr>
          <w:p w:rsidR="00146E9C" w:rsidRDefault="00AE06AF">
            <w:pPr>
              <w:ind w:right="0"/>
              <w:jc w:val="left"/>
            </w:pPr>
            <w:r>
              <w:rPr>
                <w:b w:val="0"/>
                <w:color w:val="000000"/>
                <w:sz w:val="22"/>
              </w:rPr>
              <w:t xml:space="preserve">Support to develop </w:t>
            </w:r>
            <w:r>
              <w:rPr>
                <w:b w:val="0"/>
                <w:color w:val="000000"/>
                <w:sz w:val="22"/>
              </w:rPr>
              <w:t>appropriate expression of emotions, and to secure emotional self-awareness and appropriate emotional self-</w:t>
            </w:r>
            <w:proofErr w:type="gramStart"/>
            <w:r>
              <w:rPr>
                <w:b w:val="0"/>
                <w:color w:val="000000"/>
                <w:sz w:val="22"/>
              </w:rPr>
              <w:t xml:space="preserve">regulation;   </w:t>
            </w:r>
            <w:proofErr w:type="gramEnd"/>
          </w:p>
        </w:tc>
      </w:tr>
      <w:tr w:rsidR="00146E9C">
        <w:trPr>
          <w:trHeight w:val="582"/>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25"/>
              <w:jc w:val="left"/>
            </w:pPr>
            <w:r>
              <w:rPr>
                <w:b w:val="0"/>
                <w:color w:val="000000"/>
                <w:sz w:val="22"/>
              </w:rPr>
              <w:t xml:space="preserve">Regular opportunities to communicate with a key adult (and if appropriate also a circle of trusted peers) to enable effective </w:t>
            </w:r>
            <w:r>
              <w:rPr>
                <w:b w:val="0"/>
                <w:color w:val="000000"/>
                <w:sz w:val="22"/>
              </w:rPr>
              <w:t xml:space="preserve">expression of emotions and to reduce /eliminate perceived </w:t>
            </w:r>
            <w:proofErr w:type="gramStart"/>
            <w:r>
              <w:rPr>
                <w:b w:val="0"/>
                <w:color w:val="000000"/>
                <w:sz w:val="22"/>
              </w:rPr>
              <w:t xml:space="preserve">isolation;   </w:t>
            </w:r>
            <w:proofErr w:type="gramEnd"/>
          </w:p>
        </w:tc>
      </w:tr>
      <w:tr w:rsidR="00146E9C">
        <w:trPr>
          <w:trHeight w:val="291"/>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Support in forming positive productive peer relationships and establishing positive </w:t>
            </w:r>
            <w:proofErr w:type="gramStart"/>
            <w:r>
              <w:rPr>
                <w:b w:val="0"/>
                <w:color w:val="000000"/>
                <w:sz w:val="22"/>
              </w:rPr>
              <w:t xml:space="preserve">communication;   </w:t>
            </w:r>
            <w:proofErr w:type="gramEnd"/>
          </w:p>
        </w:tc>
      </w:tr>
      <w:tr w:rsidR="00146E9C">
        <w:trPr>
          <w:trHeight w:val="582"/>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Support for peers to ensure that behaviour of individual pupils with </w:t>
            </w:r>
            <w:r>
              <w:rPr>
                <w:b w:val="0"/>
                <w:color w:val="000000"/>
                <w:sz w:val="22"/>
              </w:rPr>
              <w:t xml:space="preserve">identified needs does not adversely impact learning for the wider </w:t>
            </w:r>
            <w:proofErr w:type="gramStart"/>
            <w:r>
              <w:rPr>
                <w:b w:val="0"/>
                <w:color w:val="000000"/>
                <w:sz w:val="22"/>
              </w:rPr>
              <w:t xml:space="preserve">group;   </w:t>
            </w:r>
            <w:proofErr w:type="gramEnd"/>
          </w:p>
        </w:tc>
      </w:tr>
      <w:tr w:rsidR="00146E9C">
        <w:trPr>
          <w:trHeight w:val="291"/>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Support and training for teaching staff to maximise the effectiveness of provision.   </w:t>
            </w:r>
          </w:p>
        </w:tc>
      </w:tr>
      <w:tr w:rsidR="00146E9C">
        <w:trPr>
          <w:trHeight w:val="582"/>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spacing w:after="18"/>
              <w:ind w:right="0"/>
              <w:jc w:val="left"/>
            </w:pPr>
            <w:r>
              <w:rPr>
                <w:b w:val="0"/>
                <w:color w:val="000000"/>
                <w:sz w:val="22"/>
              </w:rPr>
              <w:t xml:space="preserve">Support for the child, and where appropriate also for the family, through the </w:t>
            </w:r>
            <w:r>
              <w:rPr>
                <w:b w:val="0"/>
                <w:color w:val="000000"/>
                <w:sz w:val="22"/>
              </w:rPr>
              <w:t xml:space="preserve">Common Assessment </w:t>
            </w:r>
          </w:p>
          <w:p w:rsidR="00146E9C" w:rsidRDefault="00AE06AF">
            <w:pPr>
              <w:ind w:right="0"/>
              <w:jc w:val="left"/>
            </w:pPr>
            <w:r>
              <w:rPr>
                <w:b w:val="0"/>
                <w:color w:val="000000"/>
                <w:sz w:val="22"/>
              </w:rPr>
              <w:t xml:space="preserve">Framework </w:t>
            </w:r>
            <w:proofErr w:type="gramStart"/>
            <w:r>
              <w:rPr>
                <w:b w:val="0"/>
                <w:color w:val="000000"/>
                <w:sz w:val="22"/>
              </w:rPr>
              <w:t xml:space="preserve">process;   </w:t>
            </w:r>
            <w:proofErr w:type="gramEnd"/>
          </w:p>
        </w:tc>
      </w:tr>
      <w:tr w:rsidR="00146E9C">
        <w:trPr>
          <w:trHeight w:val="291"/>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Regular monitoring of SEND provision by the school’s inclusion </w:t>
            </w:r>
            <w:proofErr w:type="gramStart"/>
            <w:r>
              <w:rPr>
                <w:b w:val="0"/>
                <w:color w:val="000000"/>
                <w:sz w:val="22"/>
              </w:rPr>
              <w:t xml:space="preserve">leader;   </w:t>
            </w:r>
            <w:proofErr w:type="gramEnd"/>
          </w:p>
        </w:tc>
      </w:tr>
      <w:tr w:rsidR="00146E9C">
        <w:trPr>
          <w:trHeight w:val="396"/>
        </w:trPr>
        <w:tc>
          <w:tcPr>
            <w:tcW w:w="3460" w:type="dxa"/>
            <w:tcBorders>
              <w:top w:val="nil"/>
              <w:left w:val="single" w:sz="8" w:space="0" w:color="000000"/>
              <w:bottom w:val="single" w:sz="8" w:space="0" w:color="000000"/>
              <w:right w:val="single" w:sz="8" w:space="0" w:color="000000"/>
            </w:tcBorders>
          </w:tcPr>
          <w:p w:rsidR="00146E9C" w:rsidRDefault="00146E9C">
            <w:pPr>
              <w:spacing w:after="160"/>
              <w:ind w:right="0"/>
              <w:jc w:val="left"/>
            </w:pPr>
          </w:p>
        </w:tc>
        <w:tc>
          <w:tcPr>
            <w:tcW w:w="820" w:type="dxa"/>
            <w:tcBorders>
              <w:top w:val="nil"/>
              <w:left w:val="single" w:sz="8" w:space="0" w:color="000000"/>
              <w:bottom w:val="single" w:sz="8" w:space="0" w:color="000000"/>
              <w:right w:val="nil"/>
            </w:tcBorders>
          </w:tcPr>
          <w:p w:rsidR="00146E9C" w:rsidRDefault="00AE06AF">
            <w:pPr>
              <w:ind w:left="320" w:right="0"/>
            </w:pPr>
            <w:r>
              <w:rPr>
                <w:b w:val="0"/>
                <w:color w:val="000000"/>
                <w:sz w:val="22"/>
              </w:rPr>
              <w:t xml:space="preserve">● </w:t>
            </w:r>
          </w:p>
        </w:tc>
        <w:tc>
          <w:tcPr>
            <w:tcW w:w="10120" w:type="dxa"/>
            <w:tcBorders>
              <w:top w:val="nil"/>
              <w:left w:val="nil"/>
              <w:bottom w:val="single" w:sz="8" w:space="0" w:color="000000"/>
              <w:right w:val="single" w:sz="8" w:space="0" w:color="000000"/>
            </w:tcBorders>
          </w:tcPr>
          <w:p w:rsidR="00146E9C" w:rsidRDefault="00AE06AF">
            <w:pPr>
              <w:ind w:right="0"/>
              <w:jc w:val="left"/>
            </w:pPr>
            <w:r>
              <w:rPr>
                <w:b w:val="0"/>
                <w:color w:val="000000"/>
                <w:sz w:val="22"/>
              </w:rPr>
              <w:t xml:space="preserve">Referral to specialist health and/or educational professionals, for advice, support and monitoring. </w:t>
            </w:r>
          </w:p>
        </w:tc>
      </w:tr>
      <w:tr w:rsidR="00146E9C">
        <w:trPr>
          <w:trHeight w:val="411"/>
        </w:trPr>
        <w:tc>
          <w:tcPr>
            <w:tcW w:w="3460" w:type="dxa"/>
            <w:tcBorders>
              <w:top w:val="single" w:sz="8" w:space="0" w:color="000000"/>
              <w:left w:val="single" w:sz="8" w:space="0" w:color="000000"/>
              <w:bottom w:val="nil"/>
              <w:right w:val="single" w:sz="8" w:space="0" w:color="000000"/>
            </w:tcBorders>
            <w:vAlign w:val="bottom"/>
          </w:tcPr>
          <w:p w:rsidR="00146E9C" w:rsidRDefault="00AE06AF">
            <w:pPr>
              <w:ind w:left="455" w:right="0"/>
              <w:jc w:val="left"/>
            </w:pPr>
            <w:r>
              <w:rPr>
                <w:b w:val="0"/>
                <w:color w:val="000000"/>
                <w:sz w:val="22"/>
              </w:rPr>
              <w:t xml:space="preserve">Cognition and Learning </w:t>
            </w:r>
          </w:p>
        </w:tc>
        <w:tc>
          <w:tcPr>
            <w:tcW w:w="820" w:type="dxa"/>
            <w:tcBorders>
              <w:top w:val="single" w:sz="8" w:space="0" w:color="000000"/>
              <w:left w:val="single" w:sz="8" w:space="0" w:color="000000"/>
              <w:bottom w:val="nil"/>
              <w:right w:val="nil"/>
            </w:tcBorders>
            <w:vAlign w:val="bottom"/>
          </w:tcPr>
          <w:p w:rsidR="00146E9C" w:rsidRDefault="00AE06AF">
            <w:pPr>
              <w:ind w:left="320" w:right="0"/>
            </w:pPr>
            <w:r>
              <w:rPr>
                <w:b w:val="0"/>
                <w:color w:val="000000"/>
                <w:sz w:val="22"/>
              </w:rPr>
              <w:t xml:space="preserve">● </w:t>
            </w:r>
          </w:p>
        </w:tc>
        <w:tc>
          <w:tcPr>
            <w:tcW w:w="10120" w:type="dxa"/>
            <w:tcBorders>
              <w:top w:val="single" w:sz="8" w:space="0" w:color="000000"/>
              <w:left w:val="nil"/>
              <w:bottom w:val="nil"/>
              <w:right w:val="single" w:sz="8" w:space="0" w:color="000000"/>
            </w:tcBorders>
            <w:vAlign w:val="bottom"/>
          </w:tcPr>
          <w:p w:rsidR="00146E9C" w:rsidRDefault="00AE06AF">
            <w:pPr>
              <w:ind w:right="0"/>
              <w:jc w:val="left"/>
            </w:pPr>
            <w:r>
              <w:rPr>
                <w:b w:val="0"/>
                <w:color w:val="000000"/>
                <w:sz w:val="22"/>
              </w:rPr>
              <w:t xml:space="preserve">Teaching programmes and approaches matched to the needs of the individual child.   </w:t>
            </w:r>
          </w:p>
        </w:tc>
      </w:tr>
      <w:tr w:rsidR="00146E9C">
        <w:trPr>
          <w:trHeight w:val="873"/>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Teaching is adapted by adjusting the level, pace, learning style, amount and nature of adult support, resources used (including technology) and the learning </w:t>
            </w:r>
            <w:r>
              <w:rPr>
                <w:b w:val="0"/>
                <w:color w:val="000000"/>
                <w:sz w:val="22"/>
              </w:rPr>
              <w:t xml:space="preserve">environment as appropriate to the needs of the child.  </w:t>
            </w:r>
          </w:p>
        </w:tc>
      </w:tr>
      <w:tr w:rsidR="00146E9C">
        <w:trPr>
          <w:trHeight w:val="582"/>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Specialised teaching programmes implemented as appropriate to meet specific learning needs.  Support and training for teaching staff to maximise the effectiveness of provision.   </w:t>
            </w:r>
          </w:p>
        </w:tc>
      </w:tr>
      <w:tr w:rsidR="00146E9C">
        <w:trPr>
          <w:trHeight w:val="291"/>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Regular </w:t>
            </w:r>
            <w:r>
              <w:rPr>
                <w:b w:val="0"/>
                <w:color w:val="000000"/>
                <w:sz w:val="22"/>
              </w:rPr>
              <w:t xml:space="preserve">and systematic monitoring of pupil progress with parental feedback opportunities.   </w:t>
            </w:r>
          </w:p>
        </w:tc>
      </w:tr>
      <w:tr w:rsidR="00146E9C">
        <w:trPr>
          <w:trHeight w:val="291"/>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Timely responsive adjustments to provision in the light of progress made.   </w:t>
            </w:r>
          </w:p>
        </w:tc>
      </w:tr>
      <w:tr w:rsidR="00146E9C">
        <w:trPr>
          <w:trHeight w:val="291"/>
        </w:trPr>
        <w:tc>
          <w:tcPr>
            <w:tcW w:w="3460" w:type="dxa"/>
            <w:tcBorders>
              <w:top w:val="nil"/>
              <w:left w:val="single" w:sz="8" w:space="0" w:color="000000"/>
              <w:bottom w:val="nil"/>
              <w:right w:val="single" w:sz="8" w:space="0" w:color="000000"/>
            </w:tcBorders>
          </w:tcPr>
          <w:p w:rsidR="00146E9C" w:rsidRDefault="00146E9C">
            <w:pPr>
              <w:spacing w:after="160"/>
              <w:ind w:right="0"/>
              <w:jc w:val="left"/>
            </w:pPr>
          </w:p>
        </w:tc>
        <w:tc>
          <w:tcPr>
            <w:tcW w:w="820" w:type="dxa"/>
            <w:tcBorders>
              <w:top w:val="nil"/>
              <w:left w:val="single" w:sz="8" w:space="0" w:color="000000"/>
              <w:bottom w:val="nil"/>
              <w:right w:val="nil"/>
            </w:tcBorders>
          </w:tcPr>
          <w:p w:rsidR="00146E9C" w:rsidRDefault="00AE06AF">
            <w:pPr>
              <w:ind w:left="320" w:right="0"/>
            </w:pPr>
            <w:r>
              <w:rPr>
                <w:b w:val="0"/>
                <w:color w:val="000000"/>
                <w:sz w:val="22"/>
              </w:rPr>
              <w:t xml:space="preserve">● </w:t>
            </w:r>
          </w:p>
        </w:tc>
        <w:tc>
          <w:tcPr>
            <w:tcW w:w="10120" w:type="dxa"/>
            <w:tcBorders>
              <w:top w:val="nil"/>
              <w:left w:val="nil"/>
              <w:bottom w:val="nil"/>
              <w:right w:val="single" w:sz="8" w:space="0" w:color="000000"/>
            </w:tcBorders>
          </w:tcPr>
          <w:p w:rsidR="00146E9C" w:rsidRDefault="00AE06AF">
            <w:pPr>
              <w:ind w:right="0"/>
              <w:jc w:val="left"/>
            </w:pPr>
            <w:r>
              <w:rPr>
                <w:b w:val="0"/>
                <w:color w:val="000000"/>
                <w:sz w:val="22"/>
              </w:rPr>
              <w:t xml:space="preserve">Regular monitoring of SEND provision by the school’s inclusion </w:t>
            </w:r>
            <w:proofErr w:type="gramStart"/>
            <w:r>
              <w:rPr>
                <w:b w:val="0"/>
                <w:color w:val="000000"/>
                <w:sz w:val="22"/>
              </w:rPr>
              <w:t xml:space="preserve">leader;   </w:t>
            </w:r>
            <w:proofErr w:type="gramEnd"/>
          </w:p>
        </w:tc>
      </w:tr>
      <w:tr w:rsidR="00146E9C">
        <w:trPr>
          <w:trHeight w:val="401"/>
        </w:trPr>
        <w:tc>
          <w:tcPr>
            <w:tcW w:w="3460" w:type="dxa"/>
            <w:tcBorders>
              <w:top w:val="nil"/>
              <w:left w:val="single" w:sz="8" w:space="0" w:color="000000"/>
              <w:bottom w:val="single" w:sz="8" w:space="0" w:color="000000"/>
              <w:right w:val="single" w:sz="8" w:space="0" w:color="000000"/>
            </w:tcBorders>
          </w:tcPr>
          <w:p w:rsidR="00146E9C" w:rsidRDefault="00146E9C">
            <w:pPr>
              <w:spacing w:after="160"/>
              <w:ind w:right="0"/>
              <w:jc w:val="left"/>
            </w:pPr>
          </w:p>
        </w:tc>
        <w:tc>
          <w:tcPr>
            <w:tcW w:w="820" w:type="dxa"/>
            <w:tcBorders>
              <w:top w:val="nil"/>
              <w:left w:val="single" w:sz="8" w:space="0" w:color="000000"/>
              <w:bottom w:val="single" w:sz="8" w:space="0" w:color="000000"/>
              <w:right w:val="nil"/>
            </w:tcBorders>
          </w:tcPr>
          <w:p w:rsidR="00146E9C" w:rsidRDefault="00AE06AF">
            <w:pPr>
              <w:ind w:left="320" w:right="0"/>
            </w:pPr>
            <w:r>
              <w:rPr>
                <w:b w:val="0"/>
                <w:color w:val="000000"/>
                <w:sz w:val="22"/>
              </w:rPr>
              <w:t xml:space="preserve">● </w:t>
            </w:r>
          </w:p>
        </w:tc>
        <w:tc>
          <w:tcPr>
            <w:tcW w:w="10120" w:type="dxa"/>
            <w:tcBorders>
              <w:top w:val="nil"/>
              <w:left w:val="nil"/>
              <w:bottom w:val="single" w:sz="8" w:space="0" w:color="000000"/>
              <w:right w:val="single" w:sz="8" w:space="0" w:color="000000"/>
            </w:tcBorders>
          </w:tcPr>
          <w:p w:rsidR="00146E9C" w:rsidRDefault="00AE06AF">
            <w:pPr>
              <w:ind w:right="0"/>
              <w:jc w:val="left"/>
            </w:pPr>
            <w:r>
              <w:rPr>
                <w:b w:val="0"/>
                <w:color w:val="000000"/>
                <w:sz w:val="22"/>
              </w:rPr>
              <w:t xml:space="preserve">Assessment of cognition / learning needs by specialist qualified SEN </w:t>
            </w:r>
            <w:proofErr w:type="gramStart"/>
            <w:r>
              <w:rPr>
                <w:b w:val="0"/>
                <w:color w:val="000000"/>
                <w:sz w:val="22"/>
              </w:rPr>
              <w:t xml:space="preserve">teacher;   </w:t>
            </w:r>
            <w:proofErr w:type="gramEnd"/>
          </w:p>
        </w:tc>
      </w:tr>
    </w:tbl>
    <w:tbl>
      <w:tblPr>
        <w:tblStyle w:val="TableGrid"/>
        <w:tblpPr w:vertAnchor="page" w:horzAnchor="page" w:tblpX="730" w:tblpY="730"/>
        <w:tblOverlap w:val="never"/>
        <w:tblW w:w="14400" w:type="dxa"/>
        <w:tblInd w:w="0" w:type="dxa"/>
        <w:tblCellMar>
          <w:top w:w="0" w:type="dxa"/>
          <w:left w:w="0" w:type="dxa"/>
          <w:bottom w:w="0" w:type="dxa"/>
          <w:right w:w="115" w:type="dxa"/>
        </w:tblCellMar>
        <w:tblLook w:val="04A0" w:firstRow="1" w:lastRow="0" w:firstColumn="1" w:lastColumn="0" w:noHBand="0" w:noVBand="1"/>
      </w:tblPr>
      <w:tblGrid>
        <w:gridCol w:w="3460"/>
        <w:gridCol w:w="820"/>
        <w:gridCol w:w="10120"/>
      </w:tblGrid>
      <w:tr w:rsidR="00146E9C">
        <w:trPr>
          <w:trHeight w:val="500"/>
        </w:trPr>
        <w:tc>
          <w:tcPr>
            <w:tcW w:w="3460" w:type="dxa"/>
            <w:tcBorders>
              <w:top w:val="single" w:sz="8" w:space="0" w:color="000000"/>
              <w:left w:val="single" w:sz="8" w:space="0" w:color="000000"/>
              <w:bottom w:val="single" w:sz="8" w:space="0" w:color="000000"/>
              <w:right w:val="single" w:sz="8" w:space="0" w:color="000000"/>
            </w:tcBorders>
          </w:tcPr>
          <w:p w:rsidR="00146E9C" w:rsidRDefault="00146E9C">
            <w:pPr>
              <w:spacing w:after="160"/>
              <w:ind w:right="0"/>
              <w:jc w:val="left"/>
            </w:pPr>
          </w:p>
        </w:tc>
        <w:tc>
          <w:tcPr>
            <w:tcW w:w="820" w:type="dxa"/>
            <w:tcBorders>
              <w:top w:val="single" w:sz="8" w:space="0" w:color="000000"/>
              <w:left w:val="single" w:sz="8" w:space="0" w:color="000000"/>
              <w:bottom w:val="single" w:sz="8" w:space="0" w:color="000000"/>
              <w:right w:val="nil"/>
            </w:tcBorders>
            <w:vAlign w:val="center"/>
          </w:tcPr>
          <w:p w:rsidR="00146E9C" w:rsidRDefault="00AE06AF">
            <w:pPr>
              <w:ind w:left="348" w:right="0"/>
            </w:pPr>
            <w:r>
              <w:rPr>
                <w:b w:val="0"/>
                <w:color w:val="000000"/>
                <w:sz w:val="22"/>
              </w:rPr>
              <w:t xml:space="preserve">● </w:t>
            </w:r>
          </w:p>
        </w:tc>
        <w:tc>
          <w:tcPr>
            <w:tcW w:w="10120" w:type="dxa"/>
            <w:tcBorders>
              <w:top w:val="single" w:sz="8" w:space="0" w:color="000000"/>
              <w:left w:val="nil"/>
              <w:bottom w:val="single" w:sz="8" w:space="0" w:color="000000"/>
              <w:right w:val="single" w:sz="8" w:space="0" w:color="000000"/>
            </w:tcBorders>
            <w:vAlign w:val="center"/>
          </w:tcPr>
          <w:p w:rsidR="00146E9C" w:rsidRDefault="00AE06AF">
            <w:pPr>
              <w:ind w:right="0"/>
              <w:jc w:val="left"/>
            </w:pPr>
            <w:r>
              <w:rPr>
                <w:b w:val="0"/>
                <w:color w:val="000000"/>
                <w:sz w:val="22"/>
              </w:rPr>
              <w:t xml:space="preserve">Referral to specialist health and / or educational professionals for advice, support and monitoring </w:t>
            </w:r>
          </w:p>
        </w:tc>
      </w:tr>
    </w:tbl>
    <w:p w:rsidR="00146E9C" w:rsidRDefault="00AE06AF">
      <w:pPr>
        <w:spacing w:after="18"/>
        <w:ind w:right="0"/>
        <w:jc w:val="left"/>
      </w:pPr>
      <w:r>
        <w:rPr>
          <w:b w:val="0"/>
          <w:color w:val="000000"/>
          <w:sz w:val="22"/>
        </w:rPr>
        <w:t xml:space="preserve"> </w:t>
      </w:r>
    </w:p>
    <w:p w:rsidR="00146E9C" w:rsidRDefault="00AE06AF">
      <w:pPr>
        <w:ind w:right="0"/>
        <w:jc w:val="both"/>
      </w:pPr>
      <w:r>
        <w:rPr>
          <w:b w:val="0"/>
          <w:color w:val="000000"/>
          <w:sz w:val="22"/>
        </w:rPr>
        <w:t xml:space="preserve">     </w:t>
      </w:r>
    </w:p>
    <w:tbl>
      <w:tblPr>
        <w:tblStyle w:val="TableGrid"/>
        <w:tblW w:w="14400" w:type="dxa"/>
        <w:tblInd w:w="10" w:type="dxa"/>
        <w:tblCellMar>
          <w:top w:w="162" w:type="dxa"/>
          <w:left w:w="108" w:type="dxa"/>
          <w:bottom w:w="0" w:type="dxa"/>
          <w:right w:w="6" w:type="dxa"/>
        </w:tblCellMar>
        <w:tblLook w:val="04A0" w:firstRow="1" w:lastRow="0" w:firstColumn="1" w:lastColumn="0" w:noHBand="0" w:noVBand="1"/>
      </w:tblPr>
      <w:tblGrid>
        <w:gridCol w:w="14400"/>
      </w:tblGrid>
      <w:tr w:rsidR="00146E9C">
        <w:trPr>
          <w:trHeight w:val="52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left="238" w:right="0"/>
            </w:pPr>
            <w:r>
              <w:rPr>
                <w:color w:val="000000"/>
                <w:sz w:val="22"/>
              </w:rPr>
              <w:t xml:space="preserve">SEND Needs currently at </w:t>
            </w:r>
            <w:proofErr w:type="spellStart"/>
            <w:r>
              <w:rPr>
                <w:color w:val="000000"/>
                <w:sz w:val="22"/>
              </w:rPr>
              <w:t>Colehill</w:t>
            </w:r>
            <w:proofErr w:type="spellEnd"/>
            <w:r>
              <w:rPr>
                <w:color w:val="000000"/>
                <w:sz w:val="22"/>
              </w:rPr>
              <w:t xml:space="preserve"> First School</w:t>
            </w:r>
            <w:r>
              <w:rPr>
                <w:b w:val="0"/>
                <w:color w:val="000000"/>
                <w:sz w:val="22"/>
              </w:rPr>
              <w:t xml:space="preserve"> </w:t>
            </w:r>
          </w:p>
        </w:tc>
      </w:tr>
      <w:tr w:rsidR="00146E9C">
        <w:trPr>
          <w:trHeight w:val="342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spacing w:line="276" w:lineRule="auto"/>
              <w:ind w:left="6019" w:right="0" w:hanging="5667"/>
              <w:jc w:val="left"/>
            </w:pPr>
            <w:r>
              <w:rPr>
                <w:b w:val="0"/>
                <w:color w:val="000000"/>
                <w:sz w:val="22"/>
              </w:rPr>
              <w:t xml:space="preserve">Our school </w:t>
            </w:r>
            <w:r>
              <w:rPr>
                <w:b w:val="0"/>
                <w:color w:val="000000"/>
                <w:sz w:val="22"/>
              </w:rPr>
              <w:t>currently has 4% are identified as having a SEN. Schools use lots of letters when discussing SEN. A guide to some of the common acronyms can be found</w:t>
            </w:r>
            <w:hyperlink r:id="rId12">
              <w:r>
                <w:rPr>
                  <w:b w:val="0"/>
                  <w:color w:val="000000"/>
                  <w:sz w:val="22"/>
                </w:rPr>
                <w:t xml:space="preserve"> </w:t>
              </w:r>
            </w:hyperlink>
            <w:hyperlink r:id="rId13">
              <w:r>
                <w:rPr>
                  <w:b w:val="0"/>
                  <w:color w:val="1155CC"/>
                  <w:sz w:val="22"/>
                  <w:u w:val="single" w:color="1155CC"/>
                </w:rPr>
                <w:t>here</w:t>
              </w:r>
            </w:hyperlink>
            <w:r>
              <w:rPr>
                <w:b w:val="0"/>
                <w:color w:val="000000"/>
                <w:sz w:val="22"/>
              </w:rPr>
              <w:t xml:space="preserve">. </w:t>
            </w:r>
          </w:p>
          <w:p w:rsidR="00146E9C" w:rsidRDefault="00AE06AF">
            <w:pPr>
              <w:spacing w:after="18"/>
              <w:ind w:right="122"/>
            </w:pPr>
            <w:r>
              <w:rPr>
                <w:b w:val="0"/>
                <w:color w:val="000000"/>
                <w:sz w:val="22"/>
              </w:rPr>
              <w:t xml:space="preserve">Our school currently provides additional and/or different provisions for a range of needs, including </w:t>
            </w:r>
          </w:p>
          <w:p w:rsidR="00146E9C" w:rsidRDefault="00AE06AF">
            <w:pPr>
              <w:numPr>
                <w:ilvl w:val="0"/>
                <w:numId w:val="4"/>
              </w:numPr>
              <w:spacing w:line="276" w:lineRule="auto"/>
              <w:ind w:right="0" w:hanging="194"/>
              <w:jc w:val="left"/>
            </w:pPr>
            <w:r>
              <w:rPr>
                <w:b w:val="0"/>
                <w:color w:val="000000"/>
                <w:sz w:val="22"/>
              </w:rPr>
              <w:t>Communication and interaction, for example, autistic spectrum disorder, a</w:t>
            </w:r>
            <w:r>
              <w:rPr>
                <w:b w:val="0"/>
                <w:color w:val="000000"/>
                <w:sz w:val="22"/>
              </w:rPr>
              <w:t xml:space="preserve">nd speech and language difficulties. We currently have 20% who have this area as their main SEN.  </w:t>
            </w:r>
          </w:p>
          <w:p w:rsidR="00146E9C" w:rsidRDefault="00AE06AF">
            <w:pPr>
              <w:numPr>
                <w:ilvl w:val="0"/>
                <w:numId w:val="4"/>
              </w:numPr>
              <w:spacing w:after="18"/>
              <w:ind w:right="0" w:hanging="194"/>
              <w:jc w:val="left"/>
            </w:pPr>
            <w:r>
              <w:rPr>
                <w:b w:val="0"/>
                <w:color w:val="000000"/>
                <w:sz w:val="22"/>
              </w:rPr>
              <w:t xml:space="preserve">Cognition and learning, for example, dyslexia. We currently have 20% who have this area as their main SEN.  </w:t>
            </w:r>
          </w:p>
          <w:p w:rsidR="00146E9C" w:rsidRDefault="00AE06AF">
            <w:pPr>
              <w:numPr>
                <w:ilvl w:val="0"/>
                <w:numId w:val="4"/>
              </w:numPr>
              <w:spacing w:line="276" w:lineRule="auto"/>
              <w:ind w:right="0" w:hanging="194"/>
              <w:jc w:val="left"/>
            </w:pPr>
            <w:r>
              <w:rPr>
                <w:b w:val="0"/>
                <w:color w:val="000000"/>
                <w:sz w:val="22"/>
              </w:rPr>
              <w:t>Social, emotional and mental health difficulties</w:t>
            </w:r>
            <w:r>
              <w:rPr>
                <w:b w:val="0"/>
                <w:color w:val="000000"/>
                <w:sz w:val="22"/>
              </w:rPr>
              <w:t xml:space="preserve">, for example, attention deficit hyperactivity disorder (ADHD). We currently have 60% who have this area as their main SEN.  </w:t>
            </w:r>
          </w:p>
          <w:p w:rsidR="00146E9C" w:rsidRDefault="00AE06AF">
            <w:pPr>
              <w:numPr>
                <w:ilvl w:val="0"/>
                <w:numId w:val="4"/>
              </w:numPr>
              <w:ind w:right="0" w:hanging="194"/>
              <w:jc w:val="left"/>
            </w:pPr>
            <w:r>
              <w:rPr>
                <w:b w:val="0"/>
                <w:color w:val="000000"/>
                <w:sz w:val="22"/>
              </w:rPr>
              <w:t xml:space="preserve">Sensory and/or physical needs, for </w:t>
            </w:r>
            <w:proofErr w:type="spellStart"/>
            <w:proofErr w:type="gramStart"/>
            <w:r>
              <w:rPr>
                <w:b w:val="0"/>
                <w:color w:val="000000"/>
                <w:sz w:val="22"/>
              </w:rPr>
              <w:t>example,visual</w:t>
            </w:r>
            <w:proofErr w:type="spellEnd"/>
            <w:proofErr w:type="gramEnd"/>
            <w:r>
              <w:rPr>
                <w:b w:val="0"/>
                <w:color w:val="000000"/>
                <w:sz w:val="22"/>
              </w:rPr>
              <w:t xml:space="preserve"> or hearing impairment. We currently have 0% who have this area as their main SEN</w:t>
            </w:r>
            <w:r>
              <w:rPr>
                <w:b w:val="0"/>
                <w:color w:val="000000"/>
                <w:sz w:val="22"/>
              </w:rPr>
              <w:t xml:space="preserve">. However, pupils may have needs in more than one category of need and we aim to ensure that plans match individual learning requirements.  </w:t>
            </w:r>
          </w:p>
        </w:tc>
      </w:tr>
      <w:tr w:rsidR="00146E9C">
        <w:trPr>
          <w:trHeight w:val="276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122"/>
            </w:pPr>
            <w:r>
              <w:rPr>
                <w:color w:val="000000"/>
                <w:sz w:val="22"/>
              </w:rPr>
              <w:lastRenderedPageBreak/>
              <w:t>How does the school allocate extra support to pupils?</w:t>
            </w:r>
            <w:r>
              <w:rPr>
                <w:b w:val="0"/>
                <w:color w:val="000000"/>
                <w:sz w:val="22"/>
              </w:rPr>
              <w:t xml:space="preserve">  </w:t>
            </w:r>
          </w:p>
          <w:p w:rsidR="00146E9C" w:rsidRDefault="00AE06AF">
            <w:pPr>
              <w:ind w:right="61"/>
            </w:pPr>
            <w:r>
              <w:rPr>
                <w:b w:val="0"/>
                <w:color w:val="000000"/>
                <w:sz w:val="22"/>
              </w:rPr>
              <w:t xml:space="preserve"> </w:t>
            </w:r>
          </w:p>
          <w:p w:rsidR="00146E9C" w:rsidRDefault="00AE06AF">
            <w:pPr>
              <w:spacing w:line="240" w:lineRule="auto"/>
              <w:ind w:right="51"/>
            </w:pPr>
            <w:r>
              <w:rPr>
                <w:b w:val="0"/>
                <w:color w:val="000000"/>
                <w:sz w:val="22"/>
              </w:rPr>
              <w:t xml:space="preserve">The school maintains an ‘Inclusion Register’ of all </w:t>
            </w:r>
            <w:r>
              <w:rPr>
                <w:b w:val="0"/>
                <w:color w:val="000000"/>
                <w:sz w:val="22"/>
              </w:rPr>
              <w:t xml:space="preserve">pupils with additional identified needs of any kind. This includes pupils with SEND, pupils eligible for Pupil Premium funding, pupils with medical and healthcare needs, pupils with English as an additional language, pupils known to be in </w:t>
            </w:r>
          </w:p>
          <w:p w:rsidR="00146E9C" w:rsidRDefault="00AE06AF">
            <w:pPr>
              <w:spacing w:line="240" w:lineRule="auto"/>
              <w:ind w:right="0"/>
            </w:pPr>
            <w:r>
              <w:rPr>
                <w:b w:val="0"/>
                <w:color w:val="000000"/>
                <w:sz w:val="22"/>
              </w:rPr>
              <w:t>challenging circ</w:t>
            </w:r>
            <w:r>
              <w:rPr>
                <w:b w:val="0"/>
                <w:color w:val="000000"/>
                <w:sz w:val="22"/>
              </w:rPr>
              <w:t>umstances (e.g. they may act as a carer for an adult member of the family), amongst other categories. The school prioritises the use of its resources, including staffing hours, equipment and finances, wholly due to pupil need. Those pupils whose learning a</w:t>
            </w:r>
            <w:r>
              <w:rPr>
                <w:b w:val="0"/>
                <w:color w:val="000000"/>
                <w:sz w:val="22"/>
              </w:rPr>
              <w:t xml:space="preserve">nd well-being </w:t>
            </w:r>
          </w:p>
          <w:p w:rsidR="00146E9C" w:rsidRDefault="00AE06AF">
            <w:pPr>
              <w:ind w:right="25"/>
            </w:pPr>
            <w:r>
              <w:rPr>
                <w:b w:val="0"/>
                <w:color w:val="000000"/>
                <w:sz w:val="22"/>
              </w:rPr>
              <w:t xml:space="preserve">needs are relatively high will attract a proportionately greater share of resources. The school regularly reviews its allocation of resources through its monitoring processes which </w:t>
            </w:r>
            <w:proofErr w:type="gramStart"/>
            <w:r>
              <w:rPr>
                <w:b w:val="0"/>
                <w:color w:val="000000"/>
                <w:sz w:val="22"/>
              </w:rPr>
              <w:t>take into account</w:t>
            </w:r>
            <w:proofErr w:type="gramEnd"/>
            <w:r>
              <w:rPr>
                <w:b w:val="0"/>
                <w:color w:val="000000"/>
                <w:sz w:val="22"/>
              </w:rPr>
              <w:t xml:space="preserve"> academic achievement, pupil well-being, en</w:t>
            </w:r>
            <w:r>
              <w:rPr>
                <w:b w:val="0"/>
                <w:color w:val="000000"/>
                <w:sz w:val="22"/>
              </w:rPr>
              <w:t xml:space="preserve">gagement and participation. The levels of support offered to children may well change over time as a result of this monitoring, and this will be shared and discussed with parents as part of ongoing consultations. </w:t>
            </w:r>
          </w:p>
        </w:tc>
      </w:tr>
      <w:tr w:rsidR="00146E9C">
        <w:trPr>
          <w:trHeight w:val="124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122"/>
            </w:pPr>
            <w:r>
              <w:rPr>
                <w:color w:val="000000"/>
                <w:sz w:val="22"/>
              </w:rPr>
              <w:t>What specialist services and expertise ar</w:t>
            </w:r>
            <w:r>
              <w:rPr>
                <w:color w:val="000000"/>
                <w:sz w:val="22"/>
              </w:rPr>
              <w:t xml:space="preserve">e available at or accessed by the school?  </w:t>
            </w:r>
          </w:p>
          <w:p w:rsidR="00146E9C" w:rsidRDefault="00AE06AF">
            <w:pPr>
              <w:ind w:right="51"/>
            </w:pPr>
            <w:proofErr w:type="spellStart"/>
            <w:r>
              <w:rPr>
                <w:b w:val="0"/>
                <w:color w:val="000000"/>
                <w:sz w:val="22"/>
              </w:rPr>
              <w:t>Colehill</w:t>
            </w:r>
            <w:proofErr w:type="spellEnd"/>
            <w:r>
              <w:rPr>
                <w:b w:val="0"/>
                <w:color w:val="000000"/>
                <w:sz w:val="22"/>
              </w:rPr>
              <w:t xml:space="preserve"> First School has close links with external agencies and specialist services including Educational Psychologist, Child and Adolescent Mental Health Services, Speech and Language Support, Hearing and Visio</w:t>
            </w:r>
            <w:r>
              <w:rPr>
                <w:b w:val="0"/>
                <w:color w:val="000000"/>
                <w:sz w:val="22"/>
              </w:rPr>
              <w:t xml:space="preserve">n Support, Occupational Therapy Services, Locality and Family Support Team. </w:t>
            </w:r>
            <w:r>
              <w:rPr>
                <w:color w:val="000000"/>
                <w:sz w:val="22"/>
              </w:rPr>
              <w:t xml:space="preserve"> </w:t>
            </w:r>
          </w:p>
        </w:tc>
      </w:tr>
      <w:tr w:rsidR="00146E9C">
        <w:trPr>
          <w:trHeight w:val="1480"/>
        </w:trPr>
        <w:tc>
          <w:tcPr>
            <w:tcW w:w="14400" w:type="dxa"/>
            <w:tcBorders>
              <w:top w:val="single" w:sz="8" w:space="0" w:color="000000"/>
              <w:left w:val="single" w:sz="8" w:space="0" w:color="000000"/>
              <w:bottom w:val="single" w:sz="8" w:space="0" w:color="000000"/>
              <w:right w:val="single" w:sz="8" w:space="0" w:color="000000"/>
            </w:tcBorders>
          </w:tcPr>
          <w:p w:rsidR="00146E9C" w:rsidRDefault="00AE06AF">
            <w:pPr>
              <w:ind w:right="122"/>
            </w:pPr>
            <w:r>
              <w:rPr>
                <w:color w:val="000000"/>
                <w:sz w:val="22"/>
              </w:rPr>
              <w:t xml:space="preserve">What training are the staff supporting the children and young people with SEND have had or are having?  </w:t>
            </w:r>
          </w:p>
          <w:p w:rsidR="00146E9C" w:rsidRDefault="00AE06AF">
            <w:pPr>
              <w:spacing w:line="240" w:lineRule="auto"/>
              <w:ind w:right="61"/>
            </w:pPr>
            <w:r>
              <w:rPr>
                <w:b w:val="0"/>
                <w:color w:val="000000"/>
                <w:sz w:val="22"/>
              </w:rPr>
              <w:t xml:space="preserve">Ongoing training is built into our School Development Plan and is </w:t>
            </w:r>
            <w:r>
              <w:rPr>
                <w:b w:val="0"/>
                <w:color w:val="000000"/>
                <w:sz w:val="22"/>
              </w:rPr>
              <w:t>provided to all staff to enable them to effectively support the pupils with SEND throughout the school. Training offers staff awareness of strategies and approaches to a diverse range of needs. Training is provided by a range of agencies within Dorset Loca</w:t>
            </w:r>
            <w:r>
              <w:rPr>
                <w:b w:val="0"/>
                <w:color w:val="000000"/>
                <w:sz w:val="22"/>
              </w:rPr>
              <w:t xml:space="preserve">l Authority. In the last academic year training has included Safeguarding, Pre-Teach training, epi-pen training, </w:t>
            </w:r>
          </w:p>
          <w:p w:rsidR="00146E9C" w:rsidRDefault="00AE06AF">
            <w:pPr>
              <w:ind w:right="0"/>
              <w:jc w:val="left"/>
            </w:pPr>
            <w:r>
              <w:rPr>
                <w:b w:val="0"/>
                <w:color w:val="000000"/>
                <w:sz w:val="22"/>
              </w:rPr>
              <w:t>PEIC-D training and Precision Teach training.</w:t>
            </w:r>
            <w:r>
              <w:rPr>
                <w:color w:val="000000"/>
                <w:sz w:val="22"/>
              </w:rPr>
              <w:t xml:space="preserve"> </w:t>
            </w:r>
            <w:r>
              <w:rPr>
                <w:b w:val="0"/>
                <w:color w:val="000000"/>
                <w:sz w:val="22"/>
              </w:rPr>
              <w:t>Aces and mental health, specialist teacher training around behaviour support and sensory overloa</w:t>
            </w:r>
            <w:r>
              <w:rPr>
                <w:b w:val="0"/>
                <w:color w:val="000000"/>
                <w:sz w:val="22"/>
              </w:rPr>
              <w:t xml:space="preserve">d.  </w:t>
            </w:r>
          </w:p>
        </w:tc>
      </w:tr>
    </w:tbl>
    <w:p w:rsidR="00146E9C" w:rsidRDefault="00146E9C">
      <w:pPr>
        <w:ind w:left="-720" w:right="68"/>
        <w:jc w:val="left"/>
      </w:pPr>
    </w:p>
    <w:tbl>
      <w:tblPr>
        <w:tblStyle w:val="TableGrid"/>
        <w:tblW w:w="14400" w:type="dxa"/>
        <w:tblInd w:w="10" w:type="dxa"/>
        <w:tblCellMar>
          <w:top w:w="156" w:type="dxa"/>
          <w:left w:w="95" w:type="dxa"/>
          <w:bottom w:w="0" w:type="dxa"/>
          <w:right w:w="69" w:type="dxa"/>
        </w:tblCellMar>
        <w:tblLook w:val="04A0" w:firstRow="1" w:lastRow="0" w:firstColumn="1" w:lastColumn="0" w:noHBand="0" w:noVBand="1"/>
      </w:tblPr>
      <w:tblGrid>
        <w:gridCol w:w="14400"/>
      </w:tblGrid>
      <w:tr w:rsidR="00146E9C">
        <w:trPr>
          <w:trHeight w:val="460"/>
        </w:trPr>
        <w:tc>
          <w:tcPr>
            <w:tcW w:w="14400" w:type="dxa"/>
            <w:tcBorders>
              <w:top w:val="single" w:sz="8" w:space="0" w:color="000000"/>
              <w:left w:val="single" w:sz="8" w:space="0" w:color="000000"/>
              <w:bottom w:val="single" w:sz="8" w:space="0" w:color="000000"/>
              <w:right w:val="single" w:sz="8" w:space="0" w:color="000000"/>
            </w:tcBorders>
          </w:tcPr>
          <w:p w:rsidR="00146E9C" w:rsidRDefault="00AE06AF">
            <w:pPr>
              <w:ind w:right="46"/>
            </w:pPr>
            <w:r>
              <w:rPr>
                <w:b w:val="0"/>
                <w:color w:val="000000"/>
                <w:sz w:val="22"/>
              </w:rPr>
              <w:t xml:space="preserve">We have one TA who has completed the ELKIN training. </w:t>
            </w:r>
            <w:r>
              <w:rPr>
                <w:color w:val="000000"/>
                <w:sz w:val="22"/>
              </w:rPr>
              <w:t xml:space="preserve"> </w:t>
            </w:r>
          </w:p>
        </w:tc>
      </w:tr>
      <w:tr w:rsidR="00146E9C">
        <w:trPr>
          <w:trHeight w:val="150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46"/>
            </w:pPr>
            <w:r>
              <w:rPr>
                <w:color w:val="000000"/>
                <w:sz w:val="22"/>
              </w:rPr>
              <w:t xml:space="preserve">How will my child/ young person be included in activities outside this classroom including school trips?  </w:t>
            </w:r>
          </w:p>
          <w:p w:rsidR="00146E9C" w:rsidRDefault="00AE06AF">
            <w:pPr>
              <w:ind w:left="7" w:right="0"/>
            </w:pPr>
            <w:r>
              <w:rPr>
                <w:b w:val="0"/>
                <w:color w:val="000000"/>
                <w:sz w:val="22"/>
              </w:rPr>
              <w:t xml:space="preserve">All curricular provision and extra- curricular opportunities are carefully planned to </w:t>
            </w:r>
            <w:r>
              <w:rPr>
                <w:b w:val="0"/>
                <w:color w:val="000000"/>
                <w:sz w:val="22"/>
              </w:rPr>
              <w:t xml:space="preserve">ensure that they are made accessible to all pupils including those with SEND. There are no exceptions, wherever necessary we make reasonable adjustments to provision to ensure inclusion of all children. </w:t>
            </w:r>
            <w:proofErr w:type="spellStart"/>
            <w:r>
              <w:rPr>
                <w:b w:val="0"/>
                <w:color w:val="000000"/>
                <w:sz w:val="22"/>
              </w:rPr>
              <w:t>Colehill</w:t>
            </w:r>
            <w:proofErr w:type="spellEnd"/>
            <w:r>
              <w:rPr>
                <w:b w:val="0"/>
                <w:color w:val="000000"/>
                <w:sz w:val="22"/>
              </w:rPr>
              <w:t xml:space="preserve"> First School encourages children with SEND t</w:t>
            </w:r>
            <w:r>
              <w:rPr>
                <w:b w:val="0"/>
                <w:color w:val="000000"/>
                <w:sz w:val="22"/>
              </w:rPr>
              <w:t xml:space="preserve">o take an active part in all aspects of their learning. Strategies that are employed in the classroom will be extended when extra - curricular activities such as school trips occur </w:t>
            </w:r>
          </w:p>
        </w:tc>
      </w:tr>
      <w:tr w:rsidR="00146E9C">
        <w:trPr>
          <w:trHeight w:val="1480"/>
        </w:trPr>
        <w:tc>
          <w:tcPr>
            <w:tcW w:w="14400" w:type="dxa"/>
            <w:tcBorders>
              <w:top w:val="single" w:sz="8" w:space="0" w:color="000000"/>
              <w:left w:val="single" w:sz="8" w:space="0" w:color="000000"/>
              <w:bottom w:val="single" w:sz="8" w:space="0" w:color="000000"/>
              <w:right w:val="single" w:sz="8" w:space="0" w:color="000000"/>
            </w:tcBorders>
          </w:tcPr>
          <w:p w:rsidR="00146E9C" w:rsidRDefault="00AE06AF">
            <w:pPr>
              <w:ind w:right="46"/>
            </w:pPr>
            <w:r>
              <w:rPr>
                <w:color w:val="000000"/>
                <w:sz w:val="22"/>
              </w:rPr>
              <w:t>How does the school respond to behaviours resulting from a child’s specia</w:t>
            </w:r>
            <w:r>
              <w:rPr>
                <w:color w:val="000000"/>
                <w:sz w:val="22"/>
              </w:rPr>
              <w:t>l educational need?</w:t>
            </w:r>
            <w:r>
              <w:rPr>
                <w:b w:val="0"/>
                <w:color w:val="000000"/>
                <w:sz w:val="22"/>
              </w:rPr>
              <w:t xml:space="preserve">  </w:t>
            </w:r>
          </w:p>
          <w:p w:rsidR="00146E9C" w:rsidRDefault="00AE06AF">
            <w:pPr>
              <w:ind w:left="15" w:right="0"/>
            </w:pPr>
            <w:r>
              <w:rPr>
                <w:b w:val="0"/>
                <w:color w:val="000000"/>
                <w:sz w:val="22"/>
              </w:rPr>
              <w:t xml:space="preserve"> </w:t>
            </w:r>
          </w:p>
          <w:p w:rsidR="00146E9C" w:rsidRDefault="00AE06AF">
            <w:pPr>
              <w:ind w:left="25" w:right="10"/>
            </w:pPr>
            <w:r>
              <w:rPr>
                <w:b w:val="0"/>
                <w:color w:val="000000"/>
                <w:sz w:val="22"/>
              </w:rPr>
              <w:t xml:space="preserve">As a rights respecting school, the school recognises that every child has both a right to learn and responsibility to ensure that others can learn too. This philosophy underpins the school’s behaviour policy. Children with special </w:t>
            </w:r>
            <w:r>
              <w:rPr>
                <w:b w:val="0"/>
                <w:color w:val="000000"/>
                <w:sz w:val="22"/>
              </w:rPr>
              <w:t xml:space="preserve">educational needs are supported in every way, including with their behaviour and social interaction. </w:t>
            </w:r>
          </w:p>
        </w:tc>
      </w:tr>
      <w:tr w:rsidR="00146E9C">
        <w:trPr>
          <w:trHeight w:val="428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46"/>
            </w:pPr>
            <w:r>
              <w:rPr>
                <w:color w:val="000000"/>
                <w:sz w:val="22"/>
              </w:rPr>
              <w:lastRenderedPageBreak/>
              <w:t xml:space="preserve">Other than the class teachers, who else is providing services to children with SEND at </w:t>
            </w:r>
            <w:proofErr w:type="spellStart"/>
            <w:r>
              <w:rPr>
                <w:color w:val="000000"/>
                <w:sz w:val="22"/>
              </w:rPr>
              <w:t>Colehill</w:t>
            </w:r>
            <w:proofErr w:type="spellEnd"/>
            <w:r>
              <w:rPr>
                <w:color w:val="000000"/>
                <w:sz w:val="22"/>
              </w:rPr>
              <w:t xml:space="preserve"> First School?</w:t>
            </w:r>
            <w:r>
              <w:rPr>
                <w:b w:val="0"/>
                <w:color w:val="000000"/>
                <w:sz w:val="22"/>
              </w:rPr>
              <w:t xml:space="preserve">  </w:t>
            </w:r>
          </w:p>
          <w:p w:rsidR="00146E9C" w:rsidRDefault="00AE06AF">
            <w:pPr>
              <w:ind w:left="15" w:right="0"/>
            </w:pPr>
            <w:r>
              <w:rPr>
                <w:b w:val="0"/>
                <w:color w:val="000000"/>
                <w:sz w:val="22"/>
              </w:rPr>
              <w:t xml:space="preserve"> </w:t>
            </w:r>
          </w:p>
          <w:p w:rsidR="00146E9C" w:rsidRDefault="00AE06AF">
            <w:pPr>
              <w:ind w:right="46"/>
            </w:pPr>
            <w:r>
              <w:rPr>
                <w:color w:val="000000"/>
                <w:sz w:val="22"/>
              </w:rPr>
              <w:t>a) Directly funded by the school</w:t>
            </w:r>
            <w:r>
              <w:rPr>
                <w:b w:val="0"/>
                <w:color w:val="000000"/>
                <w:sz w:val="22"/>
              </w:rPr>
              <w:t xml:space="preserve">   </w:t>
            </w:r>
          </w:p>
          <w:p w:rsidR="00146E9C" w:rsidRDefault="00AE06AF">
            <w:pPr>
              <w:numPr>
                <w:ilvl w:val="0"/>
                <w:numId w:val="5"/>
              </w:numPr>
              <w:spacing w:line="240" w:lineRule="auto"/>
              <w:ind w:right="0" w:hanging="360"/>
              <w:jc w:val="left"/>
            </w:pPr>
            <w:r>
              <w:rPr>
                <w:b w:val="0"/>
                <w:color w:val="000000"/>
                <w:sz w:val="22"/>
              </w:rPr>
              <w:t>Sup</w:t>
            </w:r>
            <w:r>
              <w:rPr>
                <w:b w:val="0"/>
                <w:color w:val="000000"/>
                <w:sz w:val="22"/>
              </w:rPr>
              <w:t xml:space="preserve">port staff team, comprising 5 class-based teaching assistants, 1 emotional literacy support assistant (ELSA), all staff trained in supporting pupils with sensory needs.   </w:t>
            </w:r>
          </w:p>
          <w:p w:rsidR="00146E9C" w:rsidRDefault="00AE06AF">
            <w:pPr>
              <w:numPr>
                <w:ilvl w:val="0"/>
                <w:numId w:val="5"/>
              </w:numPr>
              <w:spacing w:line="240" w:lineRule="auto"/>
              <w:ind w:right="0" w:hanging="360"/>
              <w:jc w:val="left"/>
            </w:pPr>
            <w:r>
              <w:rPr>
                <w:b w:val="0"/>
                <w:color w:val="000000"/>
                <w:sz w:val="22"/>
              </w:rPr>
              <w:t>SEN leader overseeing, monitoring and evaluating the provision across the school, wo</w:t>
            </w:r>
            <w:r>
              <w:rPr>
                <w:b w:val="0"/>
                <w:color w:val="000000"/>
                <w:sz w:val="22"/>
              </w:rPr>
              <w:t xml:space="preserve">rking with the Trust and the Local Authority and liaising with outside agencies including educational / health professionals.   </w:t>
            </w:r>
          </w:p>
          <w:p w:rsidR="00146E9C" w:rsidRDefault="00AE06AF">
            <w:pPr>
              <w:numPr>
                <w:ilvl w:val="0"/>
                <w:numId w:val="5"/>
              </w:numPr>
              <w:ind w:right="0" w:hanging="360"/>
              <w:jc w:val="left"/>
            </w:pPr>
            <w:r>
              <w:rPr>
                <w:b w:val="0"/>
                <w:color w:val="000000"/>
                <w:sz w:val="22"/>
              </w:rPr>
              <w:t>Partnerships with qualified specialists providing pupil assessments and reviews and giving advice and support to teaching staff</w:t>
            </w:r>
            <w:r>
              <w:rPr>
                <w:b w:val="0"/>
                <w:color w:val="000000"/>
                <w:sz w:val="22"/>
              </w:rPr>
              <w:t xml:space="preserve">. </w:t>
            </w:r>
          </w:p>
          <w:p w:rsidR="00146E9C" w:rsidRDefault="00AE06AF">
            <w:pPr>
              <w:ind w:left="735" w:right="0"/>
            </w:pPr>
            <w:r>
              <w:rPr>
                <w:b w:val="0"/>
                <w:color w:val="000000"/>
                <w:sz w:val="22"/>
              </w:rPr>
              <w:t xml:space="preserve"> </w:t>
            </w:r>
          </w:p>
          <w:p w:rsidR="00146E9C" w:rsidRDefault="00AE06AF">
            <w:pPr>
              <w:ind w:left="3515" w:right="0"/>
              <w:jc w:val="left"/>
            </w:pPr>
            <w:r>
              <w:rPr>
                <w:color w:val="000000"/>
                <w:sz w:val="22"/>
              </w:rPr>
              <w:t xml:space="preserve"> b) Paid from central healthcare / education budgets but delivered in school   </w:t>
            </w:r>
          </w:p>
          <w:p w:rsidR="00146E9C" w:rsidRDefault="00AE06AF">
            <w:pPr>
              <w:spacing w:line="240" w:lineRule="auto"/>
              <w:ind w:left="686" w:right="0"/>
            </w:pPr>
            <w:r>
              <w:rPr>
                <w:b w:val="0"/>
                <w:color w:val="000000"/>
                <w:sz w:val="22"/>
              </w:rPr>
              <w:t xml:space="preserve">Speech and language therapist appointed by the local health authority, assessing, monitoring and reviewing pupils in school with speech, language and communication </w:t>
            </w:r>
            <w:proofErr w:type="gramStart"/>
            <w:r>
              <w:rPr>
                <w:b w:val="0"/>
                <w:color w:val="000000"/>
                <w:sz w:val="22"/>
              </w:rPr>
              <w:t>needs;</w:t>
            </w:r>
            <w:r>
              <w:rPr>
                <w:b w:val="0"/>
                <w:color w:val="000000"/>
                <w:sz w:val="22"/>
              </w:rPr>
              <w:t xml:space="preserve">  School</w:t>
            </w:r>
            <w:proofErr w:type="gramEnd"/>
            <w:r>
              <w:rPr>
                <w:b w:val="0"/>
                <w:color w:val="000000"/>
                <w:sz w:val="22"/>
              </w:rPr>
              <w:t xml:space="preserve"> health team, appointed by the local health authority, providing support to the school in meeting pupils’ medical / healthcare needs.   </w:t>
            </w:r>
          </w:p>
          <w:p w:rsidR="00146E9C" w:rsidRDefault="00AE06AF">
            <w:pPr>
              <w:numPr>
                <w:ilvl w:val="0"/>
                <w:numId w:val="5"/>
              </w:numPr>
              <w:ind w:right="0" w:hanging="360"/>
              <w:jc w:val="left"/>
            </w:pPr>
            <w:r>
              <w:rPr>
                <w:b w:val="0"/>
                <w:color w:val="000000"/>
                <w:sz w:val="22"/>
              </w:rPr>
              <w:t xml:space="preserve">Educational psychologist to support the school’s provision in meeting the needs of learners with more complex </w:t>
            </w:r>
            <w:proofErr w:type="gramStart"/>
            <w:r>
              <w:rPr>
                <w:b w:val="0"/>
                <w:color w:val="000000"/>
                <w:sz w:val="22"/>
              </w:rPr>
              <w:t>p</w:t>
            </w:r>
            <w:r>
              <w:rPr>
                <w:b w:val="0"/>
                <w:color w:val="000000"/>
                <w:sz w:val="22"/>
              </w:rPr>
              <w:t xml:space="preserve">rofiles;   </w:t>
            </w:r>
            <w:proofErr w:type="gramEnd"/>
            <w:r>
              <w:rPr>
                <w:b w:val="0"/>
                <w:color w:val="000000"/>
                <w:sz w:val="22"/>
              </w:rPr>
              <w:t xml:space="preserve">● Behaviour support service, appointed by the local education authority, to support the school’s provision for pupils presenting with challenging behaviour. </w:t>
            </w:r>
          </w:p>
        </w:tc>
      </w:tr>
      <w:tr w:rsidR="00146E9C">
        <w:trPr>
          <w:trHeight w:val="296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46"/>
            </w:pPr>
            <w:r>
              <w:rPr>
                <w:color w:val="000000"/>
                <w:sz w:val="22"/>
              </w:rPr>
              <w:t xml:space="preserve">How do we support children who are Looked After with SEND needs? </w:t>
            </w:r>
          </w:p>
          <w:p w:rsidR="00146E9C" w:rsidRDefault="00AE06AF">
            <w:pPr>
              <w:spacing w:line="240" w:lineRule="auto"/>
              <w:ind w:right="0"/>
              <w:jc w:val="both"/>
            </w:pPr>
            <w:r>
              <w:rPr>
                <w:color w:val="000000"/>
                <w:sz w:val="24"/>
              </w:rPr>
              <w:t>What are the arrange</w:t>
            </w:r>
            <w:r>
              <w:rPr>
                <w:color w:val="000000"/>
                <w:sz w:val="24"/>
              </w:rPr>
              <w:t xml:space="preserve">ments for supporting children and young people who are looked after by the local authority and have SEN? </w:t>
            </w:r>
          </w:p>
          <w:p w:rsidR="00146E9C" w:rsidRDefault="00AE06AF">
            <w:pPr>
              <w:spacing w:after="160" w:line="240" w:lineRule="auto"/>
              <w:ind w:right="0"/>
              <w:jc w:val="left"/>
            </w:pPr>
            <w:r>
              <w:rPr>
                <w:b w:val="0"/>
                <w:color w:val="222222"/>
                <w:sz w:val="22"/>
              </w:rPr>
              <w:t xml:space="preserve">Looked After Children (LAC) with SEND are supported in the same way as all children in school with SEND through the Graduated Response, the Assess, </w:t>
            </w:r>
            <w:r>
              <w:rPr>
                <w:b w:val="0"/>
                <w:color w:val="222222"/>
                <w:sz w:val="22"/>
              </w:rPr>
              <w:t xml:space="preserve">Plan, Do, Review cycle. The process will start with a Short Note and following the identification of the need for a Support Plan or EHCP to meet the requirements of the pupil and the addition of a PEP (Personal Education Plan). </w:t>
            </w:r>
          </w:p>
          <w:p w:rsidR="00146E9C" w:rsidRDefault="00AE06AF">
            <w:pPr>
              <w:ind w:right="40"/>
              <w:jc w:val="left"/>
            </w:pPr>
            <w:r>
              <w:rPr>
                <w:b w:val="0"/>
                <w:color w:val="222222"/>
                <w:sz w:val="22"/>
              </w:rPr>
              <w:t>When a child becomes looked</w:t>
            </w:r>
            <w:r>
              <w:rPr>
                <w:b w:val="0"/>
                <w:color w:val="222222"/>
                <w:sz w:val="22"/>
              </w:rPr>
              <w:t xml:space="preserve"> after his/her social worker must ensure that the child’s needs and the services to meet these are documented in the Care Plan. The Care Plan – of which the PEP is an integral part – is made before the child becomes looked after or in the case of an emerge</w:t>
            </w:r>
            <w:r>
              <w:rPr>
                <w:b w:val="0"/>
                <w:color w:val="222222"/>
                <w:sz w:val="22"/>
              </w:rPr>
              <w:t xml:space="preserve">ncy placement within 10 working days. The PEP is a record of what needs to happen for looked after children to enable them to fulfil their potential and reflects any existing education plans, such as an EHCP, SEN Support Plan or Provision Mapping. The PEP </w:t>
            </w:r>
            <w:r>
              <w:rPr>
                <w:b w:val="0"/>
                <w:color w:val="222222"/>
                <w:sz w:val="22"/>
              </w:rPr>
              <w:t xml:space="preserve">should reflect the </w:t>
            </w:r>
          </w:p>
        </w:tc>
      </w:tr>
      <w:tr w:rsidR="00146E9C">
        <w:trPr>
          <w:trHeight w:val="880"/>
        </w:trPr>
        <w:tc>
          <w:tcPr>
            <w:tcW w:w="14400" w:type="dxa"/>
            <w:tcBorders>
              <w:top w:val="single" w:sz="8" w:space="0" w:color="000000"/>
              <w:left w:val="single" w:sz="8" w:space="0" w:color="000000"/>
              <w:bottom w:val="single" w:sz="8" w:space="0" w:color="000000"/>
              <w:right w:val="single" w:sz="8" w:space="0" w:color="000000"/>
            </w:tcBorders>
          </w:tcPr>
          <w:p w:rsidR="00146E9C" w:rsidRDefault="00AE06AF">
            <w:pPr>
              <w:ind w:right="0"/>
              <w:jc w:val="left"/>
            </w:pPr>
            <w:r>
              <w:rPr>
                <w:b w:val="0"/>
                <w:color w:val="222222"/>
                <w:sz w:val="22"/>
              </w:rPr>
              <w:t>importance of a personalised approach to learning which secures good basic skills, stretches aspirations and builds life chances. The PEP is the joint responsibility of the local authority and the school.</w:t>
            </w:r>
            <w:r>
              <w:rPr>
                <w:b w:val="0"/>
                <w:color w:val="000000"/>
                <w:sz w:val="22"/>
              </w:rPr>
              <w:t xml:space="preserve"> </w:t>
            </w:r>
          </w:p>
        </w:tc>
      </w:tr>
      <w:tr w:rsidR="00146E9C">
        <w:trPr>
          <w:trHeight w:val="150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0"/>
            </w:pPr>
            <w:r>
              <w:rPr>
                <w:color w:val="000000"/>
                <w:sz w:val="22"/>
              </w:rPr>
              <w:t>How are pupils with SEND sup</w:t>
            </w:r>
            <w:r>
              <w:rPr>
                <w:color w:val="000000"/>
                <w:sz w:val="22"/>
              </w:rPr>
              <w:t>ported in moving to Middle School?</w:t>
            </w:r>
            <w:r>
              <w:rPr>
                <w:b w:val="0"/>
                <w:color w:val="000000"/>
                <w:sz w:val="22"/>
              </w:rPr>
              <w:t xml:space="preserve">  </w:t>
            </w:r>
          </w:p>
          <w:p w:rsidR="00146E9C" w:rsidRDefault="00AE06AF">
            <w:pPr>
              <w:ind w:left="61" w:right="0"/>
            </w:pPr>
            <w:r>
              <w:rPr>
                <w:b w:val="0"/>
                <w:color w:val="000000"/>
                <w:sz w:val="22"/>
              </w:rPr>
              <w:t xml:space="preserve"> </w:t>
            </w:r>
          </w:p>
          <w:p w:rsidR="00146E9C" w:rsidRDefault="00AE06AF">
            <w:pPr>
              <w:ind w:right="0"/>
            </w:pPr>
            <w:r>
              <w:rPr>
                <w:b w:val="0"/>
                <w:color w:val="000000"/>
                <w:sz w:val="22"/>
              </w:rPr>
              <w:t>We have excellent communication with the middle schools to whom we send pupils at the end of year 4. Pupil information is shared so that children feel ‘known’ as soon as they move up to their new schools. If required,</w:t>
            </w:r>
            <w:r>
              <w:rPr>
                <w:b w:val="0"/>
                <w:color w:val="000000"/>
                <w:sz w:val="22"/>
              </w:rPr>
              <w:t xml:space="preserve"> the school can arrange personalised transition plans for SEND pupils and their families, enabling them to make additional visits to middle school over and above the planned transfer days.  </w:t>
            </w:r>
          </w:p>
        </w:tc>
      </w:tr>
      <w:tr w:rsidR="00146E9C">
        <w:trPr>
          <w:trHeight w:val="5260"/>
        </w:trPr>
        <w:tc>
          <w:tcPr>
            <w:tcW w:w="14400" w:type="dxa"/>
            <w:tcBorders>
              <w:top w:val="single" w:sz="8" w:space="0" w:color="000000"/>
              <w:left w:val="single" w:sz="8" w:space="0" w:color="000000"/>
              <w:bottom w:val="single" w:sz="8" w:space="0" w:color="000000"/>
              <w:right w:val="single" w:sz="8" w:space="0" w:color="000000"/>
            </w:tcBorders>
            <w:vAlign w:val="center"/>
          </w:tcPr>
          <w:p w:rsidR="00146E9C" w:rsidRDefault="00AE06AF">
            <w:pPr>
              <w:ind w:right="0"/>
            </w:pPr>
            <w:r>
              <w:rPr>
                <w:color w:val="000000"/>
                <w:sz w:val="22"/>
              </w:rPr>
              <w:lastRenderedPageBreak/>
              <w:t xml:space="preserve">How can parents / carers get involved?  </w:t>
            </w:r>
          </w:p>
          <w:p w:rsidR="00146E9C" w:rsidRDefault="00AE06AF">
            <w:pPr>
              <w:spacing w:line="240" w:lineRule="auto"/>
              <w:ind w:left="439" w:right="317"/>
            </w:pPr>
            <w:r>
              <w:rPr>
                <w:b w:val="0"/>
                <w:color w:val="000000"/>
                <w:sz w:val="22"/>
              </w:rPr>
              <w:t>We consider the involve</w:t>
            </w:r>
            <w:r>
              <w:rPr>
                <w:b w:val="0"/>
                <w:color w:val="000000"/>
                <w:sz w:val="22"/>
              </w:rPr>
              <w:t>ment of parents to very important and the key to the children’s success is when all parties are working together.  In the first instance parents /carers should speak to their child’s class teacher to find out how they can support their own child’s learning</w:t>
            </w:r>
            <w:r>
              <w:rPr>
                <w:b w:val="0"/>
                <w:color w:val="000000"/>
                <w:sz w:val="22"/>
              </w:rPr>
              <w:t xml:space="preserve">. </w:t>
            </w:r>
          </w:p>
          <w:p w:rsidR="00146E9C" w:rsidRDefault="00AE06AF">
            <w:pPr>
              <w:ind w:left="61" w:right="0"/>
            </w:pPr>
            <w:r>
              <w:rPr>
                <w:b w:val="0"/>
                <w:color w:val="000000"/>
                <w:sz w:val="22"/>
              </w:rPr>
              <w:t xml:space="preserve"> </w:t>
            </w:r>
          </w:p>
          <w:p w:rsidR="00146E9C" w:rsidRDefault="00AE06AF">
            <w:pPr>
              <w:spacing w:line="240" w:lineRule="auto"/>
              <w:ind w:right="0"/>
            </w:pPr>
            <w:r>
              <w:rPr>
                <w:b w:val="0"/>
                <w:color w:val="000000"/>
                <w:sz w:val="22"/>
              </w:rPr>
              <w:t>In the first instance parents /carers should speak to their child’s class teacher to find out how they can support their own child’s learning. Parents can also discuss this with the school’s inclusion leader. Parents or carers wanting to support in cl</w:t>
            </w:r>
            <w:r>
              <w:rPr>
                <w:b w:val="0"/>
                <w:color w:val="000000"/>
                <w:sz w:val="22"/>
              </w:rPr>
              <w:t xml:space="preserve">ass during school time should also in the first instance speak to their child’s class teacher. </w:t>
            </w:r>
          </w:p>
          <w:p w:rsidR="00146E9C" w:rsidRDefault="00AE06AF">
            <w:pPr>
              <w:ind w:left="61" w:right="0"/>
            </w:pPr>
            <w:r>
              <w:rPr>
                <w:b w:val="0"/>
                <w:color w:val="000000"/>
                <w:sz w:val="22"/>
              </w:rPr>
              <w:t xml:space="preserve"> </w:t>
            </w:r>
          </w:p>
          <w:p w:rsidR="00146E9C" w:rsidRDefault="00AE06AF">
            <w:pPr>
              <w:ind w:right="0"/>
            </w:pPr>
            <w:r>
              <w:rPr>
                <w:b w:val="0"/>
                <w:color w:val="000000"/>
                <w:sz w:val="22"/>
              </w:rPr>
              <w:t xml:space="preserve">If appropriate the following outside agencies are available to support families of children with SEND. </w:t>
            </w:r>
          </w:p>
          <w:p w:rsidR="00146E9C" w:rsidRDefault="00AE06AF">
            <w:pPr>
              <w:numPr>
                <w:ilvl w:val="0"/>
                <w:numId w:val="6"/>
              </w:numPr>
              <w:spacing w:line="240" w:lineRule="auto"/>
              <w:ind w:right="0" w:hanging="421"/>
              <w:jc w:val="left"/>
            </w:pPr>
            <w:r>
              <w:rPr>
                <w:b w:val="0"/>
                <w:color w:val="000000"/>
                <w:sz w:val="22"/>
              </w:rPr>
              <w:t>Dorset family partnership zone - support and work with</w:t>
            </w:r>
            <w:r>
              <w:rPr>
                <w:b w:val="0"/>
                <w:color w:val="000000"/>
                <w:sz w:val="22"/>
              </w:rPr>
              <w:t xml:space="preserve"> families in a variety of ways including access to parent support groups. </w:t>
            </w:r>
            <w:hyperlink r:id="rId14">
              <w:r>
                <w:rPr>
                  <w:b w:val="0"/>
                  <w:color w:val="1155CC"/>
                  <w:sz w:val="22"/>
                  <w:u w:val="single" w:color="1155CC"/>
                </w:rPr>
                <w:t>www.dorsetforyou.gov.uk/east-dorset-family-partnership-zone-contact</w:t>
              </w:r>
            </w:hyperlink>
            <w:r>
              <w:rPr>
                <w:b w:val="0"/>
                <w:color w:val="000000"/>
                <w:sz w:val="22"/>
              </w:rPr>
              <w:t xml:space="preserve"> </w:t>
            </w:r>
          </w:p>
          <w:p w:rsidR="00146E9C" w:rsidRDefault="00AE06AF">
            <w:pPr>
              <w:numPr>
                <w:ilvl w:val="0"/>
                <w:numId w:val="6"/>
              </w:numPr>
              <w:ind w:right="0" w:hanging="421"/>
              <w:jc w:val="left"/>
            </w:pPr>
            <w:r>
              <w:rPr>
                <w:b w:val="0"/>
                <w:color w:val="000000"/>
                <w:sz w:val="22"/>
              </w:rPr>
              <w:t>Children’s centres</w:t>
            </w:r>
            <w:r>
              <w:rPr>
                <w:b w:val="0"/>
                <w:color w:val="000000"/>
                <w:sz w:val="22"/>
              </w:rPr>
              <w:t xml:space="preserve"> - provide parenting advice, support and information, home visits and parenting groups    </w:t>
            </w:r>
          </w:p>
          <w:p w:rsidR="00146E9C" w:rsidRDefault="00AE06AF">
            <w:pPr>
              <w:ind w:left="720" w:right="0"/>
            </w:pPr>
            <w:hyperlink r:id="rId15">
              <w:r>
                <w:rPr>
                  <w:b w:val="0"/>
                  <w:color w:val="1155CC"/>
                  <w:sz w:val="22"/>
                  <w:u w:val="single" w:color="1155CC"/>
                </w:rPr>
                <w:t>www.dorsetforyou.gov.uk/childrens-centres/wimborne</w:t>
              </w:r>
            </w:hyperlink>
            <w:r>
              <w:rPr>
                <w:b w:val="0"/>
                <w:color w:val="000000"/>
                <w:sz w:val="22"/>
              </w:rPr>
              <w:t xml:space="preserve"> </w:t>
            </w:r>
          </w:p>
          <w:p w:rsidR="00146E9C" w:rsidRDefault="00AE06AF">
            <w:pPr>
              <w:spacing w:after="56"/>
              <w:ind w:left="781" w:right="0"/>
            </w:pPr>
            <w:r>
              <w:rPr>
                <w:b w:val="0"/>
                <w:color w:val="000000"/>
                <w:sz w:val="22"/>
              </w:rPr>
              <w:t xml:space="preserve"> </w:t>
            </w:r>
          </w:p>
          <w:p w:rsidR="00146E9C" w:rsidRDefault="00AE06AF">
            <w:pPr>
              <w:numPr>
                <w:ilvl w:val="0"/>
                <w:numId w:val="6"/>
              </w:numPr>
              <w:spacing w:line="312" w:lineRule="auto"/>
              <w:ind w:right="0" w:hanging="421"/>
              <w:jc w:val="left"/>
            </w:pPr>
            <w:r>
              <w:rPr>
                <w:b w:val="0"/>
                <w:color w:val="000000"/>
                <w:sz w:val="22"/>
              </w:rPr>
              <w:t>Dorset Special Educational Needs I</w:t>
            </w:r>
            <w:r>
              <w:rPr>
                <w:b w:val="0"/>
                <w:color w:val="000000"/>
                <w:sz w:val="22"/>
              </w:rPr>
              <w:t xml:space="preserve">nformation, Advice and Support Service (SENDIASS) offers impartial information and support to parents and carers of children with special educational needs  </w:t>
            </w:r>
            <w:hyperlink r:id="rId16">
              <w:r>
                <w:rPr>
                  <w:b w:val="0"/>
                  <w:color w:val="1155CC"/>
                  <w:sz w:val="22"/>
                  <w:u w:val="single" w:color="1155CC"/>
                </w:rPr>
                <w:t>www.dorsetforyou.gov.u</w:t>
              </w:r>
              <w:r>
                <w:rPr>
                  <w:b w:val="0"/>
                  <w:color w:val="1155CC"/>
                  <w:sz w:val="22"/>
                  <w:u w:val="single" w:color="1155CC"/>
                </w:rPr>
                <w:t>k/parent-partnership-service</w:t>
              </w:r>
            </w:hyperlink>
            <w:r>
              <w:rPr>
                <w:b w:val="0"/>
                <w:color w:val="000000"/>
                <w:sz w:val="22"/>
              </w:rPr>
              <w:t xml:space="preserve"> </w:t>
            </w:r>
          </w:p>
          <w:p w:rsidR="00146E9C" w:rsidRDefault="00AE06AF">
            <w:pPr>
              <w:numPr>
                <w:ilvl w:val="0"/>
                <w:numId w:val="6"/>
              </w:numPr>
              <w:ind w:right="0" w:hanging="421"/>
              <w:jc w:val="left"/>
            </w:pPr>
            <w:r>
              <w:rPr>
                <w:b w:val="0"/>
                <w:color w:val="000000"/>
                <w:sz w:val="22"/>
              </w:rPr>
              <w:t>Dorset Parent, Carer Council - provide  a voice for parents</w:t>
            </w:r>
            <w:hyperlink r:id="rId17">
              <w:r>
                <w:rPr>
                  <w:b w:val="0"/>
                  <w:color w:val="000000"/>
                  <w:sz w:val="22"/>
                </w:rPr>
                <w:t xml:space="preserve"> </w:t>
              </w:r>
            </w:hyperlink>
            <w:hyperlink r:id="rId18">
              <w:r>
                <w:rPr>
                  <w:b w:val="0"/>
                  <w:color w:val="1155CC"/>
                  <w:sz w:val="22"/>
                  <w:u w:val="single" w:color="1155CC"/>
                </w:rPr>
                <w:t>http://www.dorsetparentcarercouncil.co.uk</w:t>
              </w:r>
            </w:hyperlink>
            <w:r>
              <w:rPr>
                <w:b w:val="0"/>
                <w:color w:val="000000"/>
                <w:sz w:val="22"/>
              </w:rPr>
              <w:t xml:space="preserve"> </w:t>
            </w:r>
          </w:p>
          <w:p w:rsidR="00146E9C" w:rsidRDefault="00AE06AF">
            <w:pPr>
              <w:ind w:left="781" w:right="0"/>
            </w:pPr>
            <w:r>
              <w:rPr>
                <w:b w:val="0"/>
                <w:color w:val="000000"/>
                <w:sz w:val="22"/>
              </w:rPr>
              <w:t xml:space="preserve"> </w:t>
            </w:r>
          </w:p>
          <w:p w:rsidR="00146E9C" w:rsidRDefault="00AE06AF">
            <w:pPr>
              <w:numPr>
                <w:ilvl w:val="0"/>
                <w:numId w:val="6"/>
              </w:numPr>
              <w:ind w:right="0" w:hanging="421"/>
              <w:jc w:val="left"/>
            </w:pPr>
            <w:r>
              <w:rPr>
                <w:b w:val="0"/>
                <w:color w:val="000000"/>
                <w:sz w:val="22"/>
              </w:rPr>
              <w:t>For additional information about Dorset’s Graduated Approach please click</w:t>
            </w:r>
            <w:hyperlink r:id="rId19">
              <w:r>
                <w:rPr>
                  <w:b w:val="0"/>
                  <w:color w:val="000000"/>
                  <w:sz w:val="22"/>
                </w:rPr>
                <w:t xml:space="preserve"> </w:t>
              </w:r>
            </w:hyperlink>
            <w:hyperlink r:id="rId20">
              <w:r>
                <w:rPr>
                  <w:b w:val="0"/>
                  <w:color w:val="1155CC"/>
                  <w:sz w:val="22"/>
                  <w:u w:val="single" w:color="1155CC"/>
                </w:rPr>
                <w:t>here</w:t>
              </w:r>
            </w:hyperlink>
            <w:r>
              <w:rPr>
                <w:b w:val="0"/>
                <w:color w:val="1155CC"/>
                <w:sz w:val="22"/>
              </w:rPr>
              <w:t xml:space="preserve">  </w:t>
            </w:r>
          </w:p>
        </w:tc>
      </w:tr>
    </w:tbl>
    <w:p w:rsidR="00146E9C" w:rsidRDefault="00AE06AF">
      <w:pPr>
        <w:ind w:right="0"/>
        <w:jc w:val="both"/>
      </w:pPr>
      <w:r>
        <w:rPr>
          <w:b w:val="0"/>
          <w:color w:val="000000"/>
          <w:sz w:val="22"/>
        </w:rPr>
        <w:t xml:space="preserve"> </w:t>
      </w:r>
    </w:p>
    <w:sectPr w:rsidR="00146E9C">
      <w:pgSz w:w="15840" w:h="12240" w:orient="landscape"/>
      <w:pgMar w:top="90" w:right="642" w:bottom="758"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15E62"/>
    <w:multiLevelType w:val="hybridMultilevel"/>
    <w:tmpl w:val="3B8010FC"/>
    <w:lvl w:ilvl="0" w:tplc="0C161F28">
      <w:start w:val="1"/>
      <w:numFmt w:val="bullet"/>
      <w:lvlText w:val="●"/>
      <w:lvlJc w:val="left"/>
      <w:pPr>
        <w:ind w:left="1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80CFFE">
      <w:start w:val="1"/>
      <w:numFmt w:val="bullet"/>
      <w:lvlText w:val="o"/>
      <w:lvlJc w:val="left"/>
      <w:pPr>
        <w:ind w:left="2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30040F8">
      <w:start w:val="1"/>
      <w:numFmt w:val="bullet"/>
      <w:lvlText w:val="▪"/>
      <w:lvlJc w:val="left"/>
      <w:pPr>
        <w:ind w:left="2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EEDE8C">
      <w:start w:val="1"/>
      <w:numFmt w:val="bullet"/>
      <w:lvlText w:val="•"/>
      <w:lvlJc w:val="left"/>
      <w:pPr>
        <w:ind w:left="3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B0AE8E">
      <w:start w:val="1"/>
      <w:numFmt w:val="bullet"/>
      <w:lvlText w:val="o"/>
      <w:lvlJc w:val="left"/>
      <w:pPr>
        <w:ind w:left="4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5741ABE">
      <w:start w:val="1"/>
      <w:numFmt w:val="bullet"/>
      <w:lvlText w:val="▪"/>
      <w:lvlJc w:val="left"/>
      <w:pPr>
        <w:ind w:left="4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D67324">
      <w:start w:val="1"/>
      <w:numFmt w:val="bullet"/>
      <w:lvlText w:val="•"/>
      <w:lvlJc w:val="left"/>
      <w:pPr>
        <w:ind w:left="5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208C6">
      <w:start w:val="1"/>
      <w:numFmt w:val="bullet"/>
      <w:lvlText w:val="o"/>
      <w:lvlJc w:val="left"/>
      <w:pPr>
        <w:ind w:left="6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DC2776">
      <w:start w:val="1"/>
      <w:numFmt w:val="bullet"/>
      <w:lvlText w:val="▪"/>
      <w:lvlJc w:val="left"/>
      <w:pPr>
        <w:ind w:left="7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1B4A65"/>
    <w:multiLevelType w:val="hybridMultilevel"/>
    <w:tmpl w:val="A88469E2"/>
    <w:lvl w:ilvl="0" w:tplc="795896A8">
      <w:start w:val="1"/>
      <w:numFmt w:val="bullet"/>
      <w:lvlText w:val="●"/>
      <w:lvlJc w:val="left"/>
      <w:pPr>
        <w:ind w:left="24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C2CFBC">
      <w:start w:val="1"/>
      <w:numFmt w:val="bullet"/>
      <w:lvlText w:val="o"/>
      <w:lvlJc w:val="left"/>
      <w:pPr>
        <w:ind w:left="30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B580C88">
      <w:start w:val="1"/>
      <w:numFmt w:val="bullet"/>
      <w:lvlText w:val="▪"/>
      <w:lvlJc w:val="left"/>
      <w:pPr>
        <w:ind w:left="37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CE2BC06">
      <w:start w:val="1"/>
      <w:numFmt w:val="bullet"/>
      <w:lvlText w:val="•"/>
      <w:lvlJc w:val="left"/>
      <w:pPr>
        <w:ind w:left="45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B6E28A">
      <w:start w:val="1"/>
      <w:numFmt w:val="bullet"/>
      <w:lvlText w:val="o"/>
      <w:lvlJc w:val="left"/>
      <w:pPr>
        <w:ind w:left="5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6022DA">
      <w:start w:val="1"/>
      <w:numFmt w:val="bullet"/>
      <w:lvlText w:val="▪"/>
      <w:lvlJc w:val="left"/>
      <w:pPr>
        <w:ind w:left="5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DE4692">
      <w:start w:val="1"/>
      <w:numFmt w:val="bullet"/>
      <w:lvlText w:val="•"/>
      <w:lvlJc w:val="left"/>
      <w:pPr>
        <w:ind w:left="6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E6CED2">
      <w:start w:val="1"/>
      <w:numFmt w:val="bullet"/>
      <w:lvlText w:val="o"/>
      <w:lvlJc w:val="left"/>
      <w:pPr>
        <w:ind w:left="7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884E24">
      <w:start w:val="1"/>
      <w:numFmt w:val="bullet"/>
      <w:lvlText w:val="▪"/>
      <w:lvlJc w:val="left"/>
      <w:pPr>
        <w:ind w:left="8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8AC5D08"/>
    <w:multiLevelType w:val="hybridMultilevel"/>
    <w:tmpl w:val="6D2CCC60"/>
    <w:lvl w:ilvl="0" w:tplc="F446D6D8">
      <w:start w:val="1"/>
      <w:numFmt w:val="bullet"/>
      <w:lvlText w:val="●"/>
      <w:lvlJc w:val="left"/>
      <w:pPr>
        <w:ind w:left="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E20206">
      <w:start w:val="1"/>
      <w:numFmt w:val="bullet"/>
      <w:lvlText w:val="o"/>
      <w:lvlJc w:val="left"/>
      <w:pPr>
        <w:ind w:left="33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EABCCC">
      <w:start w:val="1"/>
      <w:numFmt w:val="bullet"/>
      <w:lvlText w:val="▪"/>
      <w:lvlJc w:val="left"/>
      <w:pPr>
        <w:ind w:left="4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0CE57E">
      <w:start w:val="1"/>
      <w:numFmt w:val="bullet"/>
      <w:lvlText w:val="•"/>
      <w:lvlJc w:val="left"/>
      <w:pPr>
        <w:ind w:left="47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D8AA38">
      <w:start w:val="1"/>
      <w:numFmt w:val="bullet"/>
      <w:lvlText w:val="o"/>
      <w:lvlJc w:val="left"/>
      <w:pPr>
        <w:ind w:left="54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AA9E84">
      <w:start w:val="1"/>
      <w:numFmt w:val="bullet"/>
      <w:lvlText w:val="▪"/>
      <w:lvlJc w:val="left"/>
      <w:pPr>
        <w:ind w:left="6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36A2D10">
      <w:start w:val="1"/>
      <w:numFmt w:val="bullet"/>
      <w:lvlText w:val="•"/>
      <w:lvlJc w:val="left"/>
      <w:pPr>
        <w:ind w:left="6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36E33C">
      <w:start w:val="1"/>
      <w:numFmt w:val="bullet"/>
      <w:lvlText w:val="o"/>
      <w:lvlJc w:val="left"/>
      <w:pPr>
        <w:ind w:left="7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1843A52">
      <w:start w:val="1"/>
      <w:numFmt w:val="bullet"/>
      <w:lvlText w:val="▪"/>
      <w:lvlJc w:val="left"/>
      <w:pPr>
        <w:ind w:left="8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AF45325"/>
    <w:multiLevelType w:val="hybridMultilevel"/>
    <w:tmpl w:val="DC78945C"/>
    <w:lvl w:ilvl="0" w:tplc="2EFA83BC">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CE781A">
      <w:start w:val="1"/>
      <w:numFmt w:val="bullet"/>
      <w:lvlText w:val="o"/>
      <w:lvlJc w:val="left"/>
      <w:pPr>
        <w:ind w:left="6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168E94">
      <w:start w:val="1"/>
      <w:numFmt w:val="bullet"/>
      <w:lvlText w:val="▪"/>
      <w:lvlJc w:val="left"/>
      <w:pPr>
        <w:ind w:left="7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1021F4">
      <w:start w:val="1"/>
      <w:numFmt w:val="bullet"/>
      <w:lvlText w:val="•"/>
      <w:lvlJc w:val="left"/>
      <w:pPr>
        <w:ind w:left="7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70EFC6">
      <w:start w:val="1"/>
      <w:numFmt w:val="bullet"/>
      <w:lvlText w:val="o"/>
      <w:lvlJc w:val="left"/>
      <w:pPr>
        <w:ind w:left="8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8940FE6">
      <w:start w:val="1"/>
      <w:numFmt w:val="bullet"/>
      <w:lvlText w:val="▪"/>
      <w:lvlJc w:val="left"/>
      <w:pPr>
        <w:ind w:left="9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0649FF2">
      <w:start w:val="1"/>
      <w:numFmt w:val="bullet"/>
      <w:lvlText w:val="•"/>
      <w:lvlJc w:val="left"/>
      <w:pPr>
        <w:ind w:left="10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52EE4C">
      <w:start w:val="1"/>
      <w:numFmt w:val="bullet"/>
      <w:lvlText w:val="o"/>
      <w:lvlJc w:val="left"/>
      <w:pPr>
        <w:ind w:left="10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2428674">
      <w:start w:val="1"/>
      <w:numFmt w:val="bullet"/>
      <w:lvlText w:val="▪"/>
      <w:lvlJc w:val="left"/>
      <w:pPr>
        <w:ind w:left="11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1EC39C7"/>
    <w:multiLevelType w:val="hybridMultilevel"/>
    <w:tmpl w:val="91143A5C"/>
    <w:lvl w:ilvl="0" w:tplc="3FA4FE62">
      <w:start w:val="1"/>
      <w:numFmt w:val="bullet"/>
      <w:lvlText w:val="●"/>
      <w:lvlJc w:val="left"/>
      <w:pPr>
        <w:ind w:left="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FE3D54">
      <w:start w:val="1"/>
      <w:numFmt w:val="bullet"/>
      <w:lvlText w:val="o"/>
      <w:lvlJc w:val="left"/>
      <w:pPr>
        <w:ind w:left="2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F64C408">
      <w:start w:val="1"/>
      <w:numFmt w:val="bullet"/>
      <w:lvlText w:val="▪"/>
      <w:lvlJc w:val="left"/>
      <w:pPr>
        <w:ind w:left="2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329FFE">
      <w:start w:val="1"/>
      <w:numFmt w:val="bullet"/>
      <w:lvlText w:val="•"/>
      <w:lvlJc w:val="left"/>
      <w:pPr>
        <w:ind w:left="3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8036A2">
      <w:start w:val="1"/>
      <w:numFmt w:val="bullet"/>
      <w:lvlText w:val="o"/>
      <w:lvlJc w:val="left"/>
      <w:pPr>
        <w:ind w:left="4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0866B60">
      <w:start w:val="1"/>
      <w:numFmt w:val="bullet"/>
      <w:lvlText w:val="▪"/>
      <w:lvlJc w:val="left"/>
      <w:pPr>
        <w:ind w:left="49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B7C3AB0">
      <w:start w:val="1"/>
      <w:numFmt w:val="bullet"/>
      <w:lvlText w:val="•"/>
      <w:lvlJc w:val="left"/>
      <w:pPr>
        <w:ind w:left="56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4C9EFE">
      <w:start w:val="1"/>
      <w:numFmt w:val="bullet"/>
      <w:lvlText w:val="o"/>
      <w:lvlJc w:val="left"/>
      <w:pPr>
        <w:ind w:left="63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EAE78FE">
      <w:start w:val="1"/>
      <w:numFmt w:val="bullet"/>
      <w:lvlText w:val="▪"/>
      <w:lvlJc w:val="left"/>
      <w:pPr>
        <w:ind w:left="7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52B514C"/>
    <w:multiLevelType w:val="hybridMultilevel"/>
    <w:tmpl w:val="46BC0440"/>
    <w:lvl w:ilvl="0" w:tplc="69CA0BAC">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46B752">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F6DDD2">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EAED22">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AC2878">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9CAD8CC">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54D008">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8C5538">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662CF86">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E9C"/>
    <w:rsid w:val="00146E9C"/>
    <w:rsid w:val="004B1B85"/>
    <w:rsid w:val="00AE06AF"/>
    <w:rsid w:val="00CA7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3D0CB"/>
  <w15:docId w15:val="{CCEC5757-841C-4F66-9A50-1D9F1A532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ind w:right="78"/>
      <w:jc w:val="center"/>
    </w:pPr>
    <w:rPr>
      <w:rFonts w:ascii="Arial" w:eastAsia="Arial" w:hAnsi="Arial" w:cs="Arial"/>
      <w:b/>
      <w:color w:val="FFD96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colehillfirst.dorset.sch.uk/" TargetMode="External"/><Relationship Id="rId13" Type="http://schemas.openxmlformats.org/officeDocument/2006/relationships/hyperlink" Target="https://sites.google.com/wimborneacademytrust.org/send/common-acronyms" TargetMode="External"/><Relationship Id="rId18" Type="http://schemas.openxmlformats.org/officeDocument/2006/relationships/hyperlink" Target="http://www.dorsetparentcarercouncil.co.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olehillfirst.dorset.sch.uk/page/office@colehillfirstschool.org" TargetMode="External"/><Relationship Id="rId12" Type="http://schemas.openxmlformats.org/officeDocument/2006/relationships/hyperlink" Target="https://sites.google.com/wimborneacademytrust.org/send/common-acronyms" TargetMode="External"/><Relationship Id="rId17" Type="http://schemas.openxmlformats.org/officeDocument/2006/relationships/hyperlink" Target="http://www.dorsetparentcarercouncil.co.uk/" TargetMode="External"/><Relationship Id="rId2" Type="http://schemas.openxmlformats.org/officeDocument/2006/relationships/styles" Target="styles.xml"/><Relationship Id="rId16" Type="http://schemas.openxmlformats.org/officeDocument/2006/relationships/hyperlink" Target="http://www.dorsetforyou.gov.uk/parent-partnership-service" TargetMode="External"/><Relationship Id="rId20" Type="http://schemas.openxmlformats.org/officeDocument/2006/relationships/hyperlink" Target="https://www.dorsetnexus.org.uk/Page/20665"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colehillfirst.dorset.sch.uk/attachments/download.asp?file=981&amp;type=pdf" TargetMode="External"/><Relationship Id="rId5" Type="http://schemas.openxmlformats.org/officeDocument/2006/relationships/image" Target="media/image1.jpg"/><Relationship Id="rId15" Type="http://schemas.openxmlformats.org/officeDocument/2006/relationships/hyperlink" Target="http://www.dorsetforyou.gov.uk/childrens-centres/wimborne" TargetMode="External"/><Relationship Id="rId10" Type="http://schemas.openxmlformats.org/officeDocument/2006/relationships/hyperlink" Target="https://www.colehillfirst.dorset.sch.uk/attachments/download.asp?file=981&amp;type=pdf" TargetMode="External"/><Relationship Id="rId19" Type="http://schemas.openxmlformats.org/officeDocument/2006/relationships/hyperlink" Target="https://www.dorsetnexus.org.uk/Page/20665" TargetMode="External"/><Relationship Id="rId4" Type="http://schemas.openxmlformats.org/officeDocument/2006/relationships/webSettings" Target="webSettings.xml"/><Relationship Id="rId9" Type="http://schemas.openxmlformats.org/officeDocument/2006/relationships/hyperlink" Target="https://www.colehillfirst.dorset.sch.uk/" TargetMode="External"/><Relationship Id="rId14" Type="http://schemas.openxmlformats.org/officeDocument/2006/relationships/hyperlink" Target="http://www.dorsetforyou.gov.uk/east-dorset-family-partnership-zone-contac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3032</Words>
  <Characters>17287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Information report Sept 2025 - SPECIAL EDUCATIONAL NEEDS AND DISABILITIES AT COLEHILL FIRST SCHOOL.docx</vt:lpstr>
    </vt:vector>
  </TitlesOfParts>
  <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report Sept 2025 - SPECIAL EDUCATIONAL NEEDS AND DISABILITIES AT COLEHILL FIRST SCHOOL.docx</dc:title>
  <dc:subject/>
  <dc:creator>Anna Curley</dc:creator>
  <cp:keywords/>
  <cp:lastModifiedBy>Anna Curley</cp:lastModifiedBy>
  <cp:revision>2</cp:revision>
  <dcterms:created xsi:type="dcterms:W3CDTF">2026-10-07T13:36:00Z</dcterms:created>
  <dcterms:modified xsi:type="dcterms:W3CDTF">2026-10-07T13:36:00Z</dcterms:modified>
</cp:coreProperties>
</file>