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15.0</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13 July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bl>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9" w:lineRule="auto"/>
        <w:jc w:val="both"/>
        <w:rPr>
          <w:rFonts w:ascii="Calibri" w:cs="Calibri" w:eastAsia="Calibri" w:hAnsi="Calibri"/>
          <w:b w:val="1"/>
          <w:bCs w:val="1"/>
          <w:color w:val="000000"/>
          <w:sz w:val="27"/>
          <w:szCs w:val="27"/>
        </w:rPr>
      </w:pPr>
      <w:r w:rsidDel="00000000" w:rsidR="00000000" w:rsidRPr="00000000">
        <w:rPr>
          <w:rtl w:val="0"/>
        </w:rPr>
      </w:r>
    </w:p>
    <w:p w:rsidR="00000000" w:rsidDel="00000000" w:rsidP="00000000" w:rsidRDefault="00000000" w:rsidRPr="00000000" w14:paraId="00000054">
      <w:pPr>
        <w:pStyle w:val="Title"/>
        <w:spacing w:line="252.00000000000003" w:lineRule="auto"/>
        <w:rPr>
          <w:rFonts w:ascii="Calibri" w:cs="Calibri" w:eastAsia="Calibri" w:hAnsi="Calibri"/>
        </w:rPr>
      </w:pPr>
      <w:bookmarkStart w:colFirst="0" w:colLast="0" w:name="_vzaywq4fvyjg" w:id="0"/>
      <w:bookmarkEnd w:id="0"/>
      <w:r w:rsidDel="00000000" w:rsidR="00000000" w:rsidRPr="00000000">
        <w:rPr>
          <w:rFonts w:ascii="Calibri" w:cs="Calibri" w:eastAsia="Calibri" w:hAnsi="Calibri"/>
          <w:rtl w:val="0"/>
        </w:rPr>
        <w:t xml:space="preserve">Colehill First School</w:t>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rxguavq2hkx" w:id="1"/>
      <w:bookmarkEnd w:id="1"/>
      <w:r w:rsidDel="00000000" w:rsidR="00000000" w:rsidRPr="00000000">
        <w:rPr>
          <w:rtl w:val="0"/>
        </w:rPr>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bdk3w35h29y3"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8">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9">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A">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B">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D">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5F">
      <w:pPr>
        <w:widowControl w:val="1"/>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Our Designated Safeguarding Lead is</w:t>
      </w:r>
    </w:p>
    <w:p w:rsidR="00000000" w:rsidDel="00000000" w:rsidP="00000000" w:rsidRDefault="00000000" w:rsidRPr="00000000" w14:paraId="00000060">
      <w:pPr>
        <w:widowControl w:val="1"/>
        <w:jc w:val="center"/>
        <w:rPr>
          <w:rFonts w:ascii="Calibri" w:cs="Calibri" w:eastAsia="Calibri" w:hAnsi="Calibri"/>
          <w:color w:val="ff0000"/>
          <w:sz w:val="36"/>
          <w:szCs w:val="36"/>
        </w:rPr>
      </w:pPr>
      <w:r w:rsidDel="00000000" w:rsidR="00000000" w:rsidRPr="00000000">
        <w:rPr>
          <w:rFonts w:ascii="Calibri" w:cs="Calibri" w:eastAsia="Calibri" w:hAnsi="Calibri"/>
          <w:color w:val="ff0000"/>
          <w:sz w:val="36"/>
          <w:szCs w:val="36"/>
          <w:rtl w:val="0"/>
        </w:rPr>
        <w:t xml:space="preserve">Sharon Staddon</w:t>
      </w:r>
    </w:p>
    <w:p w:rsidR="00000000" w:rsidDel="00000000" w:rsidP="00000000" w:rsidRDefault="00000000" w:rsidRPr="00000000" w14:paraId="00000061">
      <w:pPr>
        <w:widowControl w:val="1"/>
        <w:jc w:val="left"/>
        <w:rPr>
          <w:rFonts w:ascii="Calibri" w:cs="Calibri" w:eastAsia="Calibri" w:hAnsi="Calibri"/>
          <w:color w:val="ed7868"/>
          <w:sz w:val="24"/>
          <w:szCs w:val="24"/>
        </w:rPr>
      </w:pP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6czcr1336bqx"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widowControl w:val="1"/>
        <w:jc w:val="center"/>
        <w:rPr>
          <w:rFonts w:ascii="Calibri" w:cs="Calibri" w:eastAsia="Calibri" w:hAnsi="Calibri"/>
          <w:color w:val="ff0000"/>
          <w:sz w:val="24"/>
          <w:szCs w:val="24"/>
        </w:rPr>
        <w:sectPr>
          <w:headerReference r:id="rId7" w:type="default"/>
          <w:footerReference r:id="rId8" w:type="default"/>
          <w:footerReference r:id="rId9"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ff0000"/>
          <w:sz w:val="36"/>
          <w:szCs w:val="36"/>
          <w:rtl w:val="0"/>
        </w:rPr>
        <w:t xml:space="preserve">Sean Rayner</w:t>
      </w:r>
      <w:r w:rsidDel="00000000" w:rsidR="00000000" w:rsidRPr="00000000">
        <w:rPr>
          <w:rtl w:val="0"/>
        </w:rPr>
      </w:r>
    </w:p>
    <w:p w:rsidR="00000000" w:rsidDel="00000000" w:rsidP="00000000" w:rsidRDefault="00000000" w:rsidRPr="00000000" w14:paraId="00000065">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E">
      <w:pPr>
        <w:numPr>
          <w:ilvl w:val="0"/>
          <w:numId w:val="4"/>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p>
    <w:p w:rsidR="00000000" w:rsidDel="00000000" w:rsidP="00000000" w:rsidRDefault="00000000" w:rsidRPr="00000000" w14:paraId="0000006F">
      <w:pPr>
        <w:numPr>
          <w:ilvl w:val="0"/>
          <w:numId w:val="4"/>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p>
    <w:p w:rsidR="00000000" w:rsidDel="00000000" w:rsidP="00000000" w:rsidRDefault="00000000" w:rsidRPr="00000000" w14:paraId="00000070">
      <w:pPr>
        <w:numPr>
          <w:ilvl w:val="0"/>
          <w:numId w:val="4"/>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p>
    <w:p w:rsidR="00000000" w:rsidDel="00000000" w:rsidP="00000000" w:rsidRDefault="00000000" w:rsidRPr="00000000" w14:paraId="00000071">
      <w:pPr>
        <w:numPr>
          <w:ilvl w:val="0"/>
          <w:numId w:val="4"/>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p>
    <w:p w:rsidR="00000000" w:rsidDel="00000000" w:rsidP="00000000" w:rsidRDefault="00000000" w:rsidRPr="00000000" w14:paraId="00000072">
      <w:pPr>
        <w:numPr>
          <w:ilvl w:val="0"/>
          <w:numId w:val="4"/>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6">
      <w:pPr>
        <w:numPr>
          <w:ilvl w:val="1"/>
          <w:numId w:val="4"/>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8">
      <w:pPr>
        <w:numPr>
          <w:ilvl w:val="1"/>
          <w:numId w:val="4"/>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p>
    <w:p w:rsidR="00000000" w:rsidDel="00000000" w:rsidP="00000000" w:rsidRDefault="00000000" w:rsidRPr="00000000" w14:paraId="00000079">
      <w:pPr>
        <w:numPr>
          <w:ilvl w:val="1"/>
          <w:numId w:val="4"/>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7F">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0">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1">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blHeader w:val="0"/>
        </w:trPr>
        <w:tc>
          <w:tcPr/>
          <w:p w:rsidR="00000000" w:rsidDel="00000000" w:rsidP="00000000" w:rsidRDefault="00000000" w:rsidRPr="00000000" w14:paraId="0000008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8">
            <w:pPr>
              <w:widowControl w:val="1"/>
              <w:jc w:val="left"/>
              <w:rPr>
                <w:rFonts w:ascii="Calibri" w:cs="Calibri" w:eastAsia="Calibri" w:hAnsi="Calibri"/>
                <w:sz w:val="12"/>
                <w:szCs w:val="12"/>
              </w:rPr>
            </w:pPr>
            <w:r w:rsidDel="00000000" w:rsidR="00000000" w:rsidRPr="00000000">
              <w:rPr>
                <w:rFonts w:ascii="Calibri" w:cs="Calibri" w:eastAsia="Calibri" w:hAnsi="Calibri"/>
                <w:sz w:val="24"/>
                <w:szCs w:val="24"/>
                <w:rtl w:val="0"/>
              </w:rPr>
              <w:t xml:space="preserve">Sharon Staddon</w:t>
            </w:r>
            <w:r w:rsidDel="00000000" w:rsidR="00000000" w:rsidRPr="00000000">
              <w:rPr>
                <w:rtl w:val="0"/>
              </w:rPr>
            </w:r>
          </w:p>
        </w:tc>
        <w:tc>
          <w:tcPr/>
          <w:p w:rsidR="00000000" w:rsidDel="00000000" w:rsidP="00000000" w:rsidRDefault="00000000" w:rsidRPr="00000000" w14:paraId="00000089">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Sean Rayner</w:t>
            </w:r>
          </w:p>
          <w:p w:rsidR="00000000" w:rsidDel="00000000" w:rsidP="00000000" w:rsidRDefault="00000000" w:rsidRPr="00000000" w14:paraId="0000008A">
            <w:pPr>
              <w:widowControl w:val="1"/>
              <w:jc w:val="both"/>
              <w:rPr>
                <w:rFonts w:ascii="Calibri" w:cs="Calibri" w:eastAsia="Calibri" w:hAnsi="Calibri"/>
                <w:sz w:val="24"/>
                <w:szCs w:val="24"/>
              </w:rPr>
            </w:pPr>
            <w:hyperlink r:id="rId10">
              <w:r w:rsidDel="00000000" w:rsidR="00000000" w:rsidRPr="00000000">
                <w:rPr>
                  <w:rFonts w:ascii="Calibri" w:cs="Calibri" w:eastAsia="Calibri" w:hAnsi="Calibri"/>
                  <w:color w:val="0000ee"/>
                  <w:sz w:val="24"/>
                  <w:szCs w:val="24"/>
                  <w:u w:val="single"/>
                  <w:rtl w:val="0"/>
                </w:rPr>
                <w:t xml:space="preserve">Helen Self</w:t>
              </w:r>
            </w:hyperlink>
            <w:r w:rsidDel="00000000" w:rsidR="00000000" w:rsidRPr="00000000">
              <w:rPr>
                <w:rtl w:val="0"/>
              </w:rPr>
            </w:r>
          </w:p>
        </w:tc>
        <w:tc>
          <w:tcPr/>
          <w:p w:rsidR="00000000" w:rsidDel="00000000" w:rsidP="00000000" w:rsidRDefault="00000000" w:rsidRPr="00000000" w14:paraId="0000008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8D">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8E">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90">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2">
            <w:pPr>
              <w:widowControl w:val="1"/>
              <w:jc w:val="both"/>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Deputy Designated Senior Manager</w:t>
            </w:r>
          </w:p>
        </w:tc>
      </w:tr>
      <w:tr>
        <w:trPr>
          <w:cantSplit w:val="0"/>
          <w:tblHeader w:val="0"/>
        </w:trPr>
        <w:tc>
          <w:tcPr/>
          <w:bookmarkStart w:colFirst="0" w:colLast="0" w:name="sdqw08djptfn" w:id="4"/>
          <w:bookmarkEnd w:id="4"/>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4">
            <w:pPr>
              <w:widowControl w:val="1"/>
              <w:jc w:val="left"/>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Sharon Staddon</w:t>
            </w:r>
            <w:r w:rsidDel="00000000" w:rsidR="00000000" w:rsidRPr="00000000">
              <w:rPr>
                <w:rtl w:val="0"/>
              </w:rPr>
            </w:r>
          </w:p>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A">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B">
            <w:pPr>
              <w:widowControl w:val="1"/>
              <w:jc w:val="both"/>
              <w:rPr>
                <w:rFonts w:ascii="Calibri" w:cs="Calibri" w:eastAsia="Calibri" w:hAnsi="Calibri"/>
                <w:sz w:val="24"/>
                <w:szCs w:val="24"/>
              </w:rPr>
            </w:pPr>
            <w:hyperlink r:id="rId11">
              <w:r w:rsidDel="00000000" w:rsidR="00000000" w:rsidRPr="00000000">
                <w:rPr>
                  <w:rFonts w:ascii="Calibri" w:cs="Calibri" w:eastAsia="Calibri" w:hAnsi="Calibri"/>
                  <w:color w:val="0000ee"/>
                  <w:sz w:val="24"/>
                  <w:szCs w:val="24"/>
                  <w:u w:val="single"/>
                  <w:rtl w:val="0"/>
                </w:rPr>
                <w:t xml:space="preserve">Sean Rayner</w:t>
              </w:r>
            </w:hyperlink>
            <w:r w:rsidDel="00000000" w:rsidR="00000000" w:rsidRPr="00000000">
              <w:rPr>
                <w:rtl w:val="0"/>
              </w:rPr>
            </w:r>
          </w:p>
          <w:p w:rsidR="00000000" w:rsidDel="00000000" w:rsidP="00000000" w:rsidRDefault="00000000" w:rsidRPr="00000000" w14:paraId="0000009C">
            <w:pPr>
              <w:widowControl w:val="1"/>
              <w:jc w:val="both"/>
              <w:rPr>
                <w:rFonts w:ascii="Calibri" w:cs="Calibri" w:eastAsia="Calibri" w:hAnsi="Calibri"/>
                <w:sz w:val="24"/>
                <w:szCs w:val="24"/>
              </w:rPr>
            </w:pPr>
            <w:hyperlink r:id="rId12">
              <w:r w:rsidDel="00000000" w:rsidR="00000000" w:rsidRPr="00000000">
                <w:rPr>
                  <w:rFonts w:ascii="Calibri" w:cs="Calibri" w:eastAsia="Calibri" w:hAnsi="Calibri"/>
                  <w:color w:val="0000ee"/>
                  <w:sz w:val="24"/>
                  <w:szCs w:val="24"/>
                  <w:u w:val="single"/>
                  <w:rtl w:val="0"/>
                </w:rPr>
                <w:t xml:space="preserve">Helen Self</w:t>
              </w:r>
            </w:hyperlink>
            <w:r w:rsidDel="00000000" w:rsidR="00000000" w:rsidRPr="00000000">
              <w:rPr>
                <w:rtl w:val="0"/>
              </w:rPr>
            </w:r>
          </w:p>
          <w:p w:rsidR="00000000" w:rsidDel="00000000" w:rsidP="00000000" w:rsidRDefault="00000000" w:rsidRPr="00000000" w14:paraId="0000009D">
            <w:pPr>
              <w:widowControl w:val="1"/>
              <w:jc w:val="both"/>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9E">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F">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A0">
      <w:pPr>
        <w:pStyle w:val="Heading2"/>
        <w:numPr>
          <w:ilvl w:val="0"/>
          <w:numId w:val="21"/>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2">
      <w:pPr>
        <w:numPr>
          <w:ilvl w:val="0"/>
          <w:numId w:val="21"/>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A3">
      <w:pPr>
        <w:numPr>
          <w:ilvl w:val="1"/>
          <w:numId w:val="21"/>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p>
    <w:p w:rsidR="00000000" w:rsidDel="00000000" w:rsidP="00000000" w:rsidRDefault="00000000" w:rsidRPr="00000000" w14:paraId="000000A4">
      <w:pPr>
        <w:numPr>
          <w:ilvl w:val="1"/>
          <w:numId w:val="21"/>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6">
      <w:pPr>
        <w:pStyle w:val="Heading2"/>
        <w:numPr>
          <w:ilvl w:val="0"/>
          <w:numId w:val="20"/>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7">
      <w:pPr>
        <w:numPr>
          <w:ilvl w:val="1"/>
          <w:numId w:val="20"/>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9">
      <w:pPr>
        <w:pStyle w:val="Heading2"/>
        <w:numPr>
          <w:ilvl w:val="0"/>
          <w:numId w:val="19"/>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A">
      <w:pPr>
        <w:numPr>
          <w:ilvl w:val="1"/>
          <w:numId w:val="19"/>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p>
    <w:p w:rsidR="00000000" w:rsidDel="00000000" w:rsidP="00000000" w:rsidRDefault="00000000" w:rsidRPr="00000000" w14:paraId="000000AB">
      <w:pPr>
        <w:numPr>
          <w:ilvl w:val="1"/>
          <w:numId w:val="19"/>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p>
    <w:p w:rsidR="00000000" w:rsidDel="00000000" w:rsidP="00000000" w:rsidRDefault="00000000" w:rsidRPr="00000000" w14:paraId="000000AC">
      <w:pPr>
        <w:numPr>
          <w:ilvl w:val="1"/>
          <w:numId w:val="19"/>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E">
      <w:pPr>
        <w:numPr>
          <w:ilvl w:val="0"/>
          <w:numId w:val="9"/>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0">
      <w:pPr>
        <w:numPr>
          <w:ilvl w:val="0"/>
          <w:numId w:val="9"/>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2">
      <w:pPr>
        <w:numPr>
          <w:ilvl w:val="0"/>
          <w:numId w:val="9"/>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4">
      <w:pPr>
        <w:numPr>
          <w:ilvl w:val="0"/>
          <w:numId w:val="9"/>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6">
      <w:pPr>
        <w:numPr>
          <w:ilvl w:val="0"/>
          <w:numId w:val="9"/>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7">
      <w:pPr>
        <w:numPr>
          <w:ilvl w:val="1"/>
          <w:numId w:val="9"/>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p>
    <w:p w:rsidR="00000000" w:rsidDel="00000000" w:rsidP="00000000" w:rsidRDefault="00000000" w:rsidRPr="00000000" w14:paraId="000000B8">
      <w:pPr>
        <w:numPr>
          <w:ilvl w:val="1"/>
          <w:numId w:val="9"/>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A">
      <w:pPr>
        <w:pStyle w:val="Heading2"/>
        <w:numPr>
          <w:ilvl w:val="0"/>
          <w:numId w:val="9"/>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C">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p>
    <w:p w:rsidR="00000000" w:rsidDel="00000000" w:rsidP="00000000" w:rsidRDefault="00000000" w:rsidRPr="00000000" w14:paraId="000000BD">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p>
    <w:p w:rsidR="00000000" w:rsidDel="00000000" w:rsidP="00000000" w:rsidRDefault="00000000" w:rsidRPr="00000000" w14:paraId="000000BE">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p>
    <w:p w:rsidR="00000000" w:rsidDel="00000000" w:rsidP="00000000" w:rsidRDefault="00000000" w:rsidRPr="00000000" w14:paraId="000000BF">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1">
      <w:pPr>
        <w:numPr>
          <w:ilvl w:val="0"/>
          <w:numId w:val="9"/>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3">
      <w:pPr>
        <w:numPr>
          <w:ilvl w:val="0"/>
          <w:numId w:val="9"/>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C4">
      <w:pPr>
        <w:numPr>
          <w:ilvl w:val="0"/>
          <w:numId w:val="9"/>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C5">
      <w:pPr>
        <w:numPr>
          <w:ilvl w:val="0"/>
          <w:numId w:val="9"/>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C6">
      <w:pPr>
        <w:numPr>
          <w:ilvl w:val="0"/>
          <w:numId w:val="16"/>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7">
      <w:pPr>
        <w:numPr>
          <w:ilvl w:val="1"/>
          <w:numId w:val="16"/>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p>
    <w:p w:rsidR="00000000" w:rsidDel="00000000" w:rsidP="00000000" w:rsidRDefault="00000000" w:rsidRPr="00000000" w14:paraId="000000C8">
      <w:pPr>
        <w:numPr>
          <w:ilvl w:val="1"/>
          <w:numId w:val="16"/>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A">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C">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E">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0">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2">
      <w:pPr>
        <w:numPr>
          <w:ilvl w:val="0"/>
          <w:numId w:val="16"/>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4">
      <w:pPr>
        <w:numPr>
          <w:ilvl w:val="0"/>
          <w:numId w:val="16"/>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6">
      <w:pPr>
        <w:numPr>
          <w:ilvl w:val="0"/>
          <w:numId w:val="16"/>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8">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A">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C">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D">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p>
    <w:p w:rsidR="00000000" w:rsidDel="00000000" w:rsidP="00000000" w:rsidRDefault="00000000" w:rsidRPr="00000000" w14:paraId="000000DE">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p>
    <w:p w:rsidR="00000000" w:rsidDel="00000000" w:rsidP="00000000" w:rsidRDefault="00000000" w:rsidRPr="00000000" w14:paraId="000000DF">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p>
    <w:p w:rsidR="00000000" w:rsidDel="00000000" w:rsidP="00000000" w:rsidRDefault="00000000" w:rsidRPr="00000000" w14:paraId="000000E0">
      <w:pPr>
        <w:numPr>
          <w:ilvl w:val="1"/>
          <w:numId w:val="16"/>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E1">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p>
    <w:p w:rsidR="00000000" w:rsidDel="00000000" w:rsidP="00000000" w:rsidRDefault="00000000" w:rsidRPr="00000000" w14:paraId="000000E2">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p>
    <w:p w:rsidR="00000000" w:rsidDel="00000000" w:rsidP="00000000" w:rsidRDefault="00000000" w:rsidRPr="00000000" w14:paraId="000000E3">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p>
    <w:p w:rsidR="00000000" w:rsidDel="00000000" w:rsidP="00000000" w:rsidRDefault="00000000" w:rsidRPr="00000000" w14:paraId="000000E4">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p>
    <w:p w:rsidR="00000000" w:rsidDel="00000000" w:rsidP="00000000" w:rsidRDefault="00000000" w:rsidRPr="00000000" w14:paraId="000000E5">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p>
    <w:p w:rsidR="00000000" w:rsidDel="00000000" w:rsidP="00000000" w:rsidRDefault="00000000" w:rsidRPr="00000000" w14:paraId="000000E6">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Temporary Accommodation Notification</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8">
      <w:pPr>
        <w:pStyle w:val="Heading2"/>
        <w:numPr>
          <w:ilvl w:val="0"/>
          <w:numId w:val="16"/>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9">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A">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C">
      <w:pPr>
        <w:pStyle w:val="Heading2"/>
        <w:numPr>
          <w:ilvl w:val="0"/>
          <w:numId w:val="16"/>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D">
      <w:pPr>
        <w:numPr>
          <w:ilvl w:val="1"/>
          <w:numId w:val="16"/>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p>
    <w:p w:rsidR="00000000" w:rsidDel="00000000" w:rsidP="00000000" w:rsidRDefault="00000000" w:rsidRPr="00000000" w14:paraId="000000EE">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p>
    <w:p w:rsidR="00000000" w:rsidDel="00000000" w:rsidP="00000000" w:rsidRDefault="00000000" w:rsidRPr="00000000" w14:paraId="000000EF">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p>
    <w:p w:rsidR="00000000" w:rsidDel="00000000" w:rsidP="00000000" w:rsidRDefault="00000000" w:rsidRPr="00000000" w14:paraId="000000F0">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2">
      <w:pPr>
        <w:pStyle w:val="Heading2"/>
        <w:numPr>
          <w:ilvl w:val="0"/>
          <w:numId w:val="16"/>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F4">
      <w:pPr>
        <w:numPr>
          <w:ilvl w:val="0"/>
          <w:numId w:val="16"/>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F5">
      <w:pPr>
        <w:numPr>
          <w:ilvl w:val="1"/>
          <w:numId w:val="16"/>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p>
    <w:p w:rsidR="00000000" w:rsidDel="00000000" w:rsidP="00000000" w:rsidRDefault="00000000" w:rsidRPr="00000000" w14:paraId="000000F6">
      <w:pPr>
        <w:numPr>
          <w:ilvl w:val="1"/>
          <w:numId w:val="16"/>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8">
      <w:pPr>
        <w:pStyle w:val="Heading2"/>
        <w:numPr>
          <w:ilvl w:val="0"/>
          <w:numId w:val="16"/>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9">
      <w:pPr>
        <w:numPr>
          <w:ilvl w:val="1"/>
          <w:numId w:val="16"/>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A">
      <w:pPr>
        <w:pStyle w:val="Heading2"/>
        <w:numPr>
          <w:ilvl w:val="0"/>
          <w:numId w:val="16"/>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B">
      <w:pPr>
        <w:pStyle w:val="Heading2"/>
        <w:numPr>
          <w:ilvl w:val="0"/>
          <w:numId w:val="16"/>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C">
      <w:pPr>
        <w:pStyle w:val="Heading2"/>
        <w:numPr>
          <w:ilvl w:val="0"/>
          <w:numId w:val="16"/>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D">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E">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F">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00">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Colehill First School</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9">
      <w:pPr>
        <w:numPr>
          <w:ilvl w:val="0"/>
          <w:numId w:val="26"/>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p>
    <w:p w:rsidR="00000000" w:rsidDel="00000000" w:rsidP="00000000" w:rsidRDefault="00000000" w:rsidRPr="00000000" w14:paraId="0000010A">
      <w:pPr>
        <w:numPr>
          <w:ilvl w:val="0"/>
          <w:numId w:val="26"/>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p>
    <w:p w:rsidR="00000000" w:rsidDel="00000000" w:rsidP="00000000" w:rsidRDefault="00000000" w:rsidRPr="00000000" w14:paraId="0000010B">
      <w:pPr>
        <w:numPr>
          <w:ilvl w:val="0"/>
          <w:numId w:val="26"/>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C">
      <w:pPr>
        <w:numPr>
          <w:ilvl w:val="0"/>
          <w:numId w:val="26"/>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pStyle w:val="Heading2"/>
        <w:numPr>
          <w:ilvl w:val="0"/>
          <w:numId w:val="17"/>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4">
      <w:pPr>
        <w:numPr>
          <w:ilvl w:val="0"/>
          <w:numId w:val="22"/>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15">
      <w:pPr>
        <w:numPr>
          <w:ilvl w:val="0"/>
          <w:numId w:val="22"/>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6">
      <w:pPr>
        <w:numPr>
          <w:ilvl w:val="0"/>
          <w:numId w:val="22"/>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7">
      <w:pPr>
        <w:numPr>
          <w:ilvl w:val="0"/>
          <w:numId w:val="22"/>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8">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A">
      <w:pPr>
        <w:numPr>
          <w:ilvl w:val="1"/>
          <w:numId w:val="17"/>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E">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p>
    <w:p w:rsidR="00000000" w:rsidDel="00000000" w:rsidP="00000000" w:rsidRDefault="00000000" w:rsidRPr="00000000" w14:paraId="0000011F">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p>
    <w:p w:rsidR="00000000" w:rsidDel="00000000" w:rsidP="00000000" w:rsidRDefault="00000000" w:rsidRPr="00000000" w14:paraId="00000120">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p>
    <w:p w:rsidR="00000000" w:rsidDel="00000000" w:rsidP="00000000" w:rsidRDefault="00000000" w:rsidRPr="00000000" w14:paraId="00000121">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p>
    <w:p w:rsidR="00000000" w:rsidDel="00000000" w:rsidP="00000000" w:rsidRDefault="00000000" w:rsidRPr="00000000" w14:paraId="00000122">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p>
    <w:p w:rsidR="00000000" w:rsidDel="00000000" w:rsidP="00000000" w:rsidRDefault="00000000" w:rsidRPr="00000000" w14:paraId="0000012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5">
      <w:pPr>
        <w:pStyle w:val="Heading2"/>
        <w:numPr>
          <w:ilvl w:val="1"/>
          <w:numId w:val="17"/>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8">
      <w:pPr>
        <w:pStyle w:val="Heading2"/>
        <w:numPr>
          <w:ilvl w:val="0"/>
          <w:numId w:val="17"/>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A">
      <w:pPr>
        <w:numPr>
          <w:ilvl w:val="1"/>
          <w:numId w:val="17"/>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D">
      <w:pPr>
        <w:pStyle w:val="Heading2"/>
        <w:numPr>
          <w:ilvl w:val="0"/>
          <w:numId w:val="17"/>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F">
      <w:pPr>
        <w:numPr>
          <w:ilvl w:val="1"/>
          <w:numId w:val="17"/>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30">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p>
    <w:p w:rsidR="00000000" w:rsidDel="00000000" w:rsidP="00000000" w:rsidRDefault="00000000" w:rsidRPr="00000000" w14:paraId="00000131">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p>
    <w:p w:rsidR="00000000" w:rsidDel="00000000" w:rsidP="00000000" w:rsidRDefault="00000000" w:rsidRPr="00000000" w14:paraId="00000132">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p>
    <w:p w:rsidR="00000000" w:rsidDel="00000000" w:rsidP="00000000" w:rsidRDefault="00000000" w:rsidRPr="00000000" w14:paraId="00000133">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p>
    <w:p w:rsidR="00000000" w:rsidDel="00000000" w:rsidP="00000000" w:rsidRDefault="00000000" w:rsidRPr="00000000" w14:paraId="00000134">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p>
    <w:p w:rsidR="00000000" w:rsidDel="00000000" w:rsidP="00000000" w:rsidRDefault="00000000" w:rsidRPr="00000000" w14:paraId="00000135">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p>
    <w:p w:rsidR="00000000" w:rsidDel="00000000" w:rsidP="00000000" w:rsidRDefault="00000000" w:rsidRPr="00000000" w14:paraId="00000136">
      <w:pPr>
        <w:numPr>
          <w:ilvl w:val="2"/>
          <w:numId w:val="17"/>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p>
    <w:p w:rsidR="00000000" w:rsidDel="00000000" w:rsidP="00000000" w:rsidRDefault="00000000" w:rsidRPr="00000000" w14:paraId="00000137">
      <w:pPr>
        <w:pStyle w:val="Heading2"/>
        <w:numPr>
          <w:ilvl w:val="1"/>
          <w:numId w:val="17"/>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8">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9">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p>
    <w:p w:rsidR="00000000" w:rsidDel="00000000" w:rsidP="00000000" w:rsidRDefault="00000000" w:rsidRPr="00000000" w14:paraId="0000013A">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p>
    <w:p w:rsidR="00000000" w:rsidDel="00000000" w:rsidP="00000000" w:rsidRDefault="00000000" w:rsidRPr="00000000" w14:paraId="0000013B">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p>
    <w:p w:rsidR="00000000" w:rsidDel="00000000" w:rsidP="00000000" w:rsidRDefault="00000000" w:rsidRPr="00000000" w14:paraId="0000013C">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p>
    <w:p w:rsidR="00000000" w:rsidDel="00000000" w:rsidP="00000000" w:rsidRDefault="00000000" w:rsidRPr="00000000" w14:paraId="0000013D">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F">
      <w:pPr>
        <w:pStyle w:val="Heading2"/>
        <w:numPr>
          <w:ilvl w:val="1"/>
          <w:numId w:val="17"/>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40">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p>
    <w:p w:rsidR="00000000" w:rsidDel="00000000" w:rsidP="00000000" w:rsidRDefault="00000000" w:rsidRPr="00000000" w14:paraId="00000141">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42">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p>
    <w:p w:rsidR="00000000" w:rsidDel="00000000" w:rsidP="00000000" w:rsidRDefault="00000000" w:rsidRPr="00000000" w14:paraId="00000143">
      <w:pPr>
        <w:numPr>
          <w:ilvl w:val="2"/>
          <w:numId w:val="1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5">
      <w:pPr>
        <w:pStyle w:val="Heading2"/>
        <w:numPr>
          <w:ilvl w:val="0"/>
          <w:numId w:val="17"/>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6">
      <w:pPr>
        <w:numPr>
          <w:ilvl w:val="0"/>
          <w:numId w:val="24"/>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p>
    <w:p w:rsidR="00000000" w:rsidDel="00000000" w:rsidP="00000000" w:rsidRDefault="00000000" w:rsidRPr="00000000" w14:paraId="00000147">
      <w:pPr>
        <w:numPr>
          <w:ilvl w:val="0"/>
          <w:numId w:val="24"/>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p>
    <w:p w:rsidR="00000000" w:rsidDel="00000000" w:rsidP="00000000" w:rsidRDefault="00000000" w:rsidRPr="00000000" w14:paraId="00000148">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p>
    <w:p w:rsidR="00000000" w:rsidDel="00000000" w:rsidP="00000000" w:rsidRDefault="00000000" w:rsidRPr="00000000" w14:paraId="00000149">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p>
    <w:p w:rsidR="00000000" w:rsidDel="00000000" w:rsidP="00000000" w:rsidRDefault="00000000" w:rsidRPr="00000000" w14:paraId="0000014A">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p>
    <w:p w:rsidR="00000000" w:rsidDel="00000000" w:rsidP="00000000" w:rsidRDefault="00000000" w:rsidRPr="00000000" w14:paraId="0000014B">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C">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D">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E">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F">
      <w:pPr>
        <w:numPr>
          <w:ilvl w:val="0"/>
          <w:numId w:val="24"/>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2">
      <w:pPr>
        <w:pStyle w:val="Heading2"/>
        <w:numPr>
          <w:ilvl w:val="0"/>
          <w:numId w:val="17"/>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53">
      <w:pPr>
        <w:numPr>
          <w:ilvl w:val="0"/>
          <w:numId w:val="23"/>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54">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6">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7">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8">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9">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A">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B">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C">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D">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E">
      <w:pPr>
        <w:numPr>
          <w:ilvl w:val="0"/>
          <w:numId w:val="23"/>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F">
      <w:pPr>
        <w:numPr>
          <w:ilvl w:val="0"/>
          <w:numId w:val="23"/>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1">
      <w:pPr>
        <w:pStyle w:val="Heading2"/>
        <w:numPr>
          <w:ilvl w:val="0"/>
          <w:numId w:val="17"/>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62">
      <w:pPr>
        <w:numPr>
          <w:ilvl w:val="0"/>
          <w:numId w:val="27"/>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Colehill First School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63">
      <w:pPr>
        <w:numPr>
          <w:ilvl w:val="0"/>
          <w:numId w:val="2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64">
      <w:pPr>
        <w:numPr>
          <w:ilvl w:val="0"/>
          <w:numId w:val="27"/>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65">
      <w:pPr>
        <w:numPr>
          <w:ilvl w:val="0"/>
          <w:numId w:val="27"/>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6">
      <w:pPr>
        <w:numPr>
          <w:ilvl w:val="0"/>
          <w:numId w:val="27"/>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7">
      <w:pPr>
        <w:numPr>
          <w:ilvl w:val="0"/>
          <w:numId w:val="27"/>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9">
      <w:pPr>
        <w:pStyle w:val="Heading2"/>
        <w:numPr>
          <w:ilvl w:val="0"/>
          <w:numId w:val="17"/>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C">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D">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E">
      <w:pPr>
        <w:numPr>
          <w:ilvl w:val="0"/>
          <w:numId w:val="15"/>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F">
      <w:pPr>
        <w:numPr>
          <w:ilvl w:val="0"/>
          <w:numId w:val="15"/>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70">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71">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72">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3">
      <w:pPr>
        <w:pStyle w:val="Heading2"/>
        <w:numPr>
          <w:ilvl w:val="0"/>
          <w:numId w:val="17"/>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75">
      <w:pPr>
        <w:numPr>
          <w:ilvl w:val="1"/>
          <w:numId w:val="17"/>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A">
      <w:pPr>
        <w:numPr>
          <w:ilvl w:val="2"/>
          <w:numId w:val="17"/>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p>
    <w:p w:rsidR="00000000" w:rsidDel="00000000" w:rsidP="00000000" w:rsidRDefault="00000000" w:rsidRPr="00000000" w14:paraId="0000017B">
      <w:pPr>
        <w:numPr>
          <w:ilvl w:val="2"/>
          <w:numId w:val="17"/>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C">
      <w:pPr>
        <w:numPr>
          <w:ilvl w:val="2"/>
          <w:numId w:val="17"/>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p>
    <w:p w:rsidR="00000000" w:rsidDel="00000000" w:rsidP="00000000" w:rsidRDefault="00000000" w:rsidRPr="00000000" w14:paraId="0000017D">
      <w:pPr>
        <w:numPr>
          <w:ilvl w:val="2"/>
          <w:numId w:val="17"/>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p>
    <w:p w:rsidR="00000000" w:rsidDel="00000000" w:rsidP="00000000" w:rsidRDefault="00000000" w:rsidRPr="00000000" w14:paraId="0000017E">
      <w:pPr>
        <w:pStyle w:val="Heading2"/>
        <w:numPr>
          <w:ilvl w:val="1"/>
          <w:numId w:val="17"/>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4">
      <w:pPr>
        <w:pStyle w:val="Heading2"/>
        <w:numPr>
          <w:ilvl w:val="0"/>
          <w:numId w:val="17"/>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9">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A">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B">
      <w:pPr>
        <w:numPr>
          <w:ilvl w:val="0"/>
          <w:numId w:val="3"/>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C">
      <w:pPr>
        <w:numPr>
          <w:ilvl w:val="0"/>
          <w:numId w:val="3"/>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color w:val="000000"/>
          <w:sz w:val="24"/>
          <w:szCs w:val="24"/>
          <w:rtl w:val="0"/>
        </w:rPr>
        <w:tab/>
      </w: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D">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E">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90">
      <w:pPr>
        <w:numPr>
          <w:ilvl w:val="1"/>
          <w:numId w:val="14"/>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2">
      <w:pPr>
        <w:numPr>
          <w:ilvl w:val="1"/>
          <w:numId w:val="14"/>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6">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7">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8">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9">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A">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B">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E">
      <w:pPr>
        <w:numPr>
          <w:ilvl w:val="1"/>
          <w:numId w:val="14"/>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color w:val="000000"/>
          <w:sz w:val="24"/>
          <w:szCs w:val="24"/>
          <w:rtl w:val="0"/>
        </w:rPr>
        <w:t xml:space="preserve">Sexual Abuse </w:t>
      </w:r>
      <w:r w:rsidDel="00000000" w:rsidR="00000000" w:rsidRPr="00000000">
        <w:rPr>
          <w:rFonts w:ascii="Calibri" w:cs="Calibri" w:eastAsia="Calibri" w:hAnsi="Calibri"/>
          <w:color w:val="000000"/>
          <w:sz w:val="24"/>
          <w:szCs w:val="24"/>
          <w:rtl w:val="0"/>
        </w:rPr>
        <w:t xml:space="preserve">Involves forcing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0">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07" w:hanging="360"/>
        <w:jc w:val="both"/>
        <w:rPr>
          <w:color w:val="000000"/>
        </w:rPr>
      </w:pPr>
      <w:r w:rsidDel="00000000" w:rsidR="00000000" w:rsidRPr="00000000">
        <w:rPr>
          <w:rFonts w:ascii="Calibri" w:cs="Calibri" w:eastAsia="Calibri" w:hAnsi="Calibri"/>
          <w:color w:val="000000"/>
          <w:sz w:val="24"/>
          <w:szCs w:val="24"/>
          <w:rtl w:val="0"/>
        </w:rPr>
        <w:t xml:space="preserve">The activities may involve physical contact, including assault by penetration (for example, rape or</w:t>
      </w:r>
      <w:r w:rsidDel="00000000" w:rsidR="00000000" w:rsidRPr="00000000">
        <w:rPr>
          <w:rFonts w:ascii="Calibri" w:cs="Calibri" w:eastAsia="Calibri" w:hAnsi="Calibri"/>
          <w:sz w:val="24"/>
          <w:szCs w:val="24"/>
          <w:rtl w:val="0"/>
        </w:rPr>
        <w:t xml:space="preserve"> penetration with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A1">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613" w:hanging="360"/>
        <w:jc w:val="both"/>
        <w:rPr>
          <w:color w:val="000000"/>
        </w:rPr>
      </w:pPr>
      <w:r w:rsidDel="00000000" w:rsidR="00000000" w:rsidRPr="00000000">
        <w:rPr>
          <w:rFonts w:ascii="Calibri" w:cs="Calibri" w:eastAsia="Calibri" w:hAnsi="Calibri"/>
          <w:color w:val="000000"/>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A2">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A3">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82"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grooming a child in preparation for abuse (including via the internet).</w: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before="189" w:line="273" w:lineRule="auto"/>
        <w:ind w:left="220" w:right="49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Sexual abuse is not solely perpetrated by adult males. Women can also commit acts of sexual abuse, as can other children.</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6">
      <w:pPr>
        <w:numPr>
          <w:ilvl w:val="1"/>
          <w:numId w:val="14"/>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8">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9">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A">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B">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C">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E">
      <w:pPr>
        <w:pStyle w:val="Heading2"/>
        <w:numPr>
          <w:ilvl w:val="0"/>
          <w:numId w:val="17"/>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F">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B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B3">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B4">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B5">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6">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p>
    <w:p w:rsidR="00000000" w:rsidDel="00000000" w:rsidP="00000000" w:rsidRDefault="00000000" w:rsidRPr="00000000" w14:paraId="000001B7">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8">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9">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A">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B">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C">
      <w:pPr>
        <w:numPr>
          <w:ilvl w:val="0"/>
          <w:numId w:val="2"/>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F">
      <w:pPr>
        <w:pStyle w:val="Heading2"/>
        <w:numPr>
          <w:ilvl w:val="0"/>
          <w:numId w:val="17"/>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6">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7">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8">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p>
    <w:p w:rsidR="00000000" w:rsidDel="00000000" w:rsidP="00000000" w:rsidRDefault="00000000" w:rsidRPr="00000000" w14:paraId="000001C9">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p>
    <w:p w:rsidR="00000000" w:rsidDel="00000000" w:rsidP="00000000" w:rsidRDefault="00000000" w:rsidRPr="00000000" w14:paraId="000001CA">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p>
    <w:p w:rsidR="00000000" w:rsidDel="00000000" w:rsidP="00000000" w:rsidRDefault="00000000" w:rsidRPr="00000000" w14:paraId="000001CB">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p>
    <w:p w:rsidR="00000000" w:rsidDel="00000000" w:rsidP="00000000" w:rsidRDefault="00000000" w:rsidRPr="00000000" w14:paraId="000001CC">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p>
    <w:p w:rsidR="00000000" w:rsidDel="00000000" w:rsidP="00000000" w:rsidRDefault="00000000" w:rsidRPr="00000000" w14:paraId="000001CD">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p>
    <w:p w:rsidR="00000000" w:rsidDel="00000000" w:rsidP="00000000" w:rsidRDefault="00000000" w:rsidRPr="00000000" w14:paraId="000001CE">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p>
    <w:p w:rsidR="00000000" w:rsidDel="00000000" w:rsidP="00000000" w:rsidRDefault="00000000" w:rsidRPr="00000000" w14:paraId="000001CF">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p>
    <w:p w:rsidR="00000000" w:rsidDel="00000000" w:rsidP="00000000" w:rsidRDefault="00000000" w:rsidRPr="00000000" w14:paraId="000001D0">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p>
    <w:p w:rsidR="00000000" w:rsidDel="00000000" w:rsidP="00000000" w:rsidRDefault="00000000" w:rsidRPr="00000000" w14:paraId="000001D1">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3">
      <w:pPr>
        <w:pStyle w:val="Heading2"/>
        <w:numPr>
          <w:ilvl w:val="0"/>
          <w:numId w:val="17"/>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9">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A">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B">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D">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2">
      <w:pPr>
        <w:numPr>
          <w:ilvl w:val="0"/>
          <w:numId w:val="10"/>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E3">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E4">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E5">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6">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7">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8">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9">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F">
      <w:pPr>
        <w:pStyle w:val="Heading2"/>
        <w:numPr>
          <w:ilvl w:val="0"/>
          <w:numId w:val="13"/>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F1">
      <w:pPr>
        <w:numPr>
          <w:ilvl w:val="0"/>
          <w:numId w:val="11"/>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p>
    <w:p w:rsidR="00000000" w:rsidDel="00000000" w:rsidP="00000000" w:rsidRDefault="00000000" w:rsidRPr="00000000" w14:paraId="000001F2">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p>
    <w:p w:rsidR="00000000" w:rsidDel="00000000" w:rsidP="00000000" w:rsidRDefault="00000000" w:rsidRPr="00000000" w14:paraId="000001F3">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F4">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p>
    <w:p w:rsidR="00000000" w:rsidDel="00000000" w:rsidP="00000000" w:rsidRDefault="00000000" w:rsidRPr="00000000" w14:paraId="000001F5">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6">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7">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8">
      <w:pPr>
        <w:numPr>
          <w:ilvl w:val="0"/>
          <w:numId w:val="11"/>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C">
      <w:pPr>
        <w:pStyle w:val="Heading2"/>
        <w:numPr>
          <w:ilvl w:val="1"/>
          <w:numId w:val="13"/>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E">
      <w:pPr>
        <w:numPr>
          <w:ilvl w:val="2"/>
          <w:numId w:val="13"/>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p>
    <w:p w:rsidR="00000000" w:rsidDel="00000000" w:rsidP="00000000" w:rsidRDefault="00000000" w:rsidRPr="00000000" w14:paraId="000001FF">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p>
    <w:p w:rsidR="00000000" w:rsidDel="00000000" w:rsidP="00000000" w:rsidRDefault="00000000" w:rsidRPr="00000000" w14:paraId="00000200">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p>
    <w:p w:rsidR="00000000" w:rsidDel="00000000" w:rsidP="00000000" w:rsidRDefault="00000000" w:rsidRPr="00000000" w14:paraId="00000201">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p>
    <w:p w:rsidR="00000000" w:rsidDel="00000000" w:rsidP="00000000" w:rsidRDefault="00000000" w:rsidRPr="00000000" w14:paraId="00000202">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p>
    <w:p w:rsidR="00000000" w:rsidDel="00000000" w:rsidP="00000000" w:rsidRDefault="00000000" w:rsidRPr="00000000" w14:paraId="00000203">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p>
    <w:p w:rsidR="00000000" w:rsidDel="00000000" w:rsidP="00000000" w:rsidRDefault="00000000" w:rsidRPr="00000000" w14:paraId="00000204">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p>
    <w:p w:rsidR="00000000" w:rsidDel="00000000" w:rsidP="00000000" w:rsidRDefault="00000000" w:rsidRPr="00000000" w14:paraId="00000205">
      <w:pPr>
        <w:numPr>
          <w:ilvl w:val="2"/>
          <w:numId w:val="13"/>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ab/>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7">
      <w:pPr>
        <w:pStyle w:val="Heading2"/>
        <w:numPr>
          <w:ilvl w:val="1"/>
          <w:numId w:val="13"/>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B">
      <w:pPr>
        <w:numPr>
          <w:ilvl w:val="2"/>
          <w:numId w:val="13"/>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p>
    <w:p w:rsidR="00000000" w:rsidDel="00000000" w:rsidP="00000000" w:rsidRDefault="00000000" w:rsidRPr="00000000" w14:paraId="0000020C">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p>
    <w:p w:rsidR="00000000" w:rsidDel="00000000" w:rsidP="00000000" w:rsidRDefault="00000000" w:rsidRPr="00000000" w14:paraId="0000020D">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p>
    <w:p w:rsidR="00000000" w:rsidDel="00000000" w:rsidP="00000000" w:rsidRDefault="00000000" w:rsidRPr="00000000" w14:paraId="0000020E">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10">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p>
    <w:p w:rsidR="00000000" w:rsidDel="00000000" w:rsidP="00000000" w:rsidRDefault="00000000" w:rsidRPr="00000000" w14:paraId="00000211">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p>
    <w:p w:rsidR="00000000" w:rsidDel="00000000" w:rsidP="00000000" w:rsidRDefault="00000000" w:rsidRPr="00000000" w14:paraId="00000212">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p>
    <w:p w:rsidR="00000000" w:rsidDel="00000000" w:rsidP="00000000" w:rsidRDefault="00000000" w:rsidRPr="00000000" w14:paraId="00000213">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15">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p>
    <w:p w:rsidR="00000000" w:rsidDel="00000000" w:rsidP="00000000" w:rsidRDefault="00000000" w:rsidRPr="00000000" w14:paraId="00000216">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p>
    <w:p w:rsidR="00000000" w:rsidDel="00000000" w:rsidP="00000000" w:rsidRDefault="00000000" w:rsidRPr="00000000" w14:paraId="00000217">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3">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4">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C">
      <w:pPr>
        <w:numPr>
          <w:ilvl w:val="0"/>
          <w:numId w:val="13"/>
        </w:num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color w:val="000000"/>
        </w:rPr>
      </w:pPr>
      <w:r w:rsidDel="00000000" w:rsidR="00000000" w:rsidRPr="00000000">
        <w:rPr>
          <w:rFonts w:ascii="Calibri" w:cs="Calibri" w:eastAsia="Calibri" w:hAnsi="Calibri"/>
          <w:b w:val="1"/>
          <w:bCs w:val="1"/>
          <w:color w:val="000000"/>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 pays</w:t>
      </w:r>
      <w:r w:rsidDel="00000000" w:rsidR="00000000" w:rsidRPr="00000000">
        <w:rPr>
          <w:rFonts w:ascii="Calibri" w:cs="Calibri" w:eastAsia="Calibri" w:hAnsi="Calibri"/>
          <w:color w:val="000000"/>
          <w:sz w:val="24"/>
          <w:szCs w:val="24"/>
          <w:rtl w:val="0"/>
        </w:rPr>
        <w:t xml:space="preserve"> full regard to the statutory guidance for schools and colleges;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three, Safer recruitment.</w:t>
      </w:r>
    </w:p>
    <w:p w:rsidR="00000000" w:rsidDel="00000000" w:rsidP="00000000" w:rsidRDefault="00000000" w:rsidRPr="00000000" w14:paraId="0000021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2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line with statutory changes, underpinned by regulations, the following will apply:</w:t>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5">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spacing w:line="246" w:lineRule="auto"/>
        <w:ind w:left="1300" w:right="3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7">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spacing w:before="1" w:line="246" w:lineRule="auto"/>
        <w:ind w:left="1300" w:right="8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Our school is committed to keeping an up to date Single Central record which details a range of checks carried out on our staff.</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9">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spacing w:line="246" w:lineRule="auto"/>
        <w:ind w:left="1300" w:right="633"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B">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ind w:left="13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D">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spacing w:line="246" w:lineRule="auto"/>
        <w:ind w:left="1300" w:right="106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F">
      <w:pPr>
        <w:numPr>
          <w:ilvl w:val="0"/>
          <w:numId w:val="18"/>
        </w:numPr>
        <w:pBdr>
          <w:top w:space="0" w:sz="0" w:val="nil"/>
          <w:left w:space="0" w:sz="0" w:val="nil"/>
          <w:bottom w:space="0" w:sz="0" w:val="nil"/>
          <w:right w:space="0" w:sz="0" w:val="nil"/>
          <w:between w:space="0" w:sz="0" w:val="nil"/>
        </w:pBdr>
        <w:tabs>
          <w:tab w:val="left" w:leader="none" w:pos="1299"/>
          <w:tab w:val="left" w:leader="none" w:pos="1300"/>
        </w:tabs>
        <w:spacing w:line="246" w:lineRule="auto"/>
        <w:ind w:left="1300" w:right="46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1">
      <w:pPr>
        <w:pStyle w:val="Heading2"/>
        <w:numPr>
          <w:ilvl w:val="0"/>
          <w:numId w:val="13"/>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5">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6">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7">
        <w:r w:rsidDel="00000000" w:rsidR="00000000" w:rsidRPr="00000000">
          <w:rPr>
            <w:rFonts w:ascii="Calibri" w:cs="Calibri" w:eastAsia="Calibri" w:hAnsi="Calibri"/>
            <w:color w:val="000000"/>
            <w:sz w:val="24"/>
            <w:szCs w:val="24"/>
            <w:rtl w:val="0"/>
          </w:rPr>
          <w:t xml:space="preserve">(</w:t>
        </w:r>
      </w:hyperlink>
      <w:hyperlink r:id="rId18">
        <w:r w:rsidDel="00000000" w:rsidR="00000000" w:rsidRPr="00000000">
          <w:rPr>
            <w:rFonts w:ascii="Calibri" w:cs="Calibri" w:eastAsia="Calibri" w:hAnsi="Calibri"/>
            <w:sz w:val="24"/>
            <w:szCs w:val="24"/>
            <w:rtl w:val="0"/>
          </w:rPr>
          <w:t xml:space="preserve">2022</w:t>
        </w:r>
      </w:hyperlink>
      <w:hyperlink r:id="rId19">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that information in this guidance regarding conduct, is known to all staff, visitors and volunteers who come into any Trust school. </w:t>
      </w:r>
      <w:hyperlink r:id="rId20">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476250</wp:posOffset>
                </wp:positionH>
                <wp:positionV relativeFrom="paragraph">
                  <wp:posOffset>419100</wp:posOffset>
                </wp:positionV>
                <wp:extent cx="190500" cy="190500"/>
                <wp:effectExtent b="0" l="0" r="0" t="0"/>
                <wp:wrapNone/>
                <wp:docPr id="1" name=""/>
                <a:graphic>
                  <a:graphicData uri="http://schemas.microsoft.com/office/word/2010/wordprocessingShape">
                    <wps:wsp>
                      <wps:cNvCnPr/>
                      <wps:spPr>
                        <a:xfrm>
                          <a:off x="5326950" y="3780000"/>
                          <a:ext cx="38100" cy="0"/>
                        </a:xfrm>
                        <a:prstGeom prst="straightConnector1">
                          <a:avLst/>
                        </a:prstGeom>
                        <a:noFill/>
                        <a:ln cap="flat" cmpd="sng" w="12700">
                          <a:solidFill>
                            <a:srgbClr val="0462C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476250</wp:posOffset>
                </wp:positionH>
                <wp:positionV relativeFrom="paragraph">
                  <wp:posOffset>419100</wp:posOffset>
                </wp:positionV>
                <wp:extent cx="190500" cy="190500"/>
                <wp:effectExtent b="0" l="0" r="0" t="0"/>
                <wp:wrapNone/>
                <wp:docPr id="1" name="image2.png"/>
                <a:graphic>
                  <a:graphicData uri="http://schemas.openxmlformats.org/drawingml/2006/picture">
                    <pic:pic>
                      <pic:nvPicPr>
                        <pic:cNvPr id="0" name="image2.png"/>
                        <pic:cNvPicPr preferRelativeResize="0"/>
                      </pic:nvPicPr>
                      <pic:blipFill>
                        <a:blip r:embed="rId21"/>
                        <a:srcRect/>
                        <a:stretch>
                          <a:fillRect/>
                        </a:stretch>
                      </pic:blipFill>
                      <pic:spPr>
                        <a:xfrm>
                          <a:off x="0" y="0"/>
                          <a:ext cx="190500" cy="190500"/>
                        </a:xfrm>
                        <a:prstGeom prst="rect"/>
                        <a:ln/>
                      </pic:spPr>
                    </pic:pic>
                  </a:graphicData>
                </a:graphic>
              </wp:anchor>
            </w:drawing>
          </mc:Fallback>
        </mc:AlternateContent>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6">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7">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8">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9">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A">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B">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3C">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3D">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0">
      <w:pPr>
        <w:pStyle w:val="Heading2"/>
        <w:numPr>
          <w:ilvl w:val="0"/>
          <w:numId w:val="13"/>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22">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7">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4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5">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B">
      <w:pPr>
        <w:pStyle w:val="Heading2"/>
        <w:numPr>
          <w:ilvl w:val="0"/>
          <w:numId w:val="13"/>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0">
      <w:pPr>
        <w:numPr>
          <w:ilvl w:val="0"/>
          <w:numId w:val="6"/>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61">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2">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3">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6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E">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1">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2">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3">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5">
      <w:pPr>
        <w:pStyle w:val="Heading2"/>
        <w:numPr>
          <w:ilvl w:val="0"/>
          <w:numId w:val="13"/>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 Colehill First School</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3">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4">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5">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6">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7">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9">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 </w:t>
      </w:r>
      <w:r w:rsidDel="00000000" w:rsidR="00000000" w:rsidRPr="00000000">
        <w:rPr>
          <w:rFonts w:ascii="Calibri" w:cs="Calibri" w:eastAsia="Calibri" w:hAnsi="Calibri"/>
          <w:sz w:val="24"/>
          <w:szCs w:val="24"/>
          <w:rtl w:val="0"/>
        </w:rPr>
        <w:t xml:space="preserve">Colehill First School</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E">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3">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A">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p>
    <w:p w:rsidR="00000000" w:rsidDel="00000000" w:rsidP="00000000" w:rsidRDefault="00000000" w:rsidRPr="00000000" w14:paraId="0000029B">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p>
    <w:p w:rsidR="00000000" w:rsidDel="00000000" w:rsidP="00000000" w:rsidRDefault="00000000" w:rsidRPr="00000000" w14:paraId="0000029C">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p>
    <w:p w:rsidR="00000000" w:rsidDel="00000000" w:rsidP="00000000" w:rsidRDefault="00000000" w:rsidRPr="00000000" w14:paraId="0000029D">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p>
    <w:p w:rsidR="00000000" w:rsidDel="00000000" w:rsidP="00000000" w:rsidRDefault="00000000" w:rsidRPr="00000000" w14:paraId="0000029E">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p>
    <w:p w:rsidR="00000000" w:rsidDel="00000000" w:rsidP="00000000" w:rsidRDefault="00000000" w:rsidRPr="00000000" w14:paraId="0000029F">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A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2">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5">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2A6">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A7">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p>
    <w:p w:rsidR="00000000" w:rsidDel="00000000" w:rsidP="00000000" w:rsidRDefault="00000000" w:rsidRPr="00000000" w14:paraId="000002A8">
      <w:pPr>
        <w:numPr>
          <w:ilvl w:val="2"/>
          <w:numId w:val="13"/>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4">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BE">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0">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3">
      <w:pPr>
        <w:numPr>
          <w:ilvl w:val="2"/>
          <w:numId w:val="13"/>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p>
    <w:p w:rsidR="00000000" w:rsidDel="00000000" w:rsidP="00000000" w:rsidRDefault="00000000" w:rsidRPr="00000000" w14:paraId="000002C4">
      <w:pPr>
        <w:numPr>
          <w:ilvl w:val="2"/>
          <w:numId w:val="13"/>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p>
    <w:p w:rsidR="00000000" w:rsidDel="00000000" w:rsidP="00000000" w:rsidRDefault="00000000" w:rsidRPr="00000000" w14:paraId="000002C5">
      <w:pPr>
        <w:numPr>
          <w:ilvl w:val="2"/>
          <w:numId w:val="13"/>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7">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C">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p>
    <w:p w:rsidR="00000000" w:rsidDel="00000000" w:rsidP="00000000" w:rsidRDefault="00000000" w:rsidRPr="00000000" w14:paraId="000002CD">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p>
    <w:p w:rsidR="00000000" w:rsidDel="00000000" w:rsidP="00000000" w:rsidRDefault="00000000" w:rsidRPr="00000000" w14:paraId="000002CE">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p>
    <w:p w:rsidR="00000000" w:rsidDel="00000000" w:rsidP="00000000" w:rsidRDefault="00000000" w:rsidRPr="00000000" w14:paraId="000002CF">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p>
    <w:p w:rsidR="00000000" w:rsidDel="00000000" w:rsidP="00000000" w:rsidRDefault="00000000" w:rsidRPr="00000000" w14:paraId="000002D0">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p>
    <w:p w:rsidR="00000000" w:rsidDel="00000000" w:rsidP="00000000" w:rsidRDefault="00000000" w:rsidRPr="00000000" w14:paraId="000002D1">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4">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8">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5">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6">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DD">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DE">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1">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A">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EC">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p>
    <w:p w:rsidR="00000000" w:rsidDel="00000000" w:rsidP="00000000" w:rsidRDefault="00000000" w:rsidRPr="00000000" w14:paraId="000002ED">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p>
    <w:p w:rsidR="00000000" w:rsidDel="00000000" w:rsidP="00000000" w:rsidRDefault="00000000" w:rsidRPr="00000000" w14:paraId="000002EE">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p>
    <w:p w:rsidR="00000000" w:rsidDel="00000000" w:rsidP="00000000" w:rsidRDefault="00000000" w:rsidRPr="00000000" w14:paraId="000002EF">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p>
    <w:p w:rsidR="00000000" w:rsidDel="00000000" w:rsidP="00000000" w:rsidRDefault="00000000" w:rsidRPr="00000000" w14:paraId="000002F0">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p>
    <w:p w:rsidR="00000000" w:rsidDel="00000000" w:rsidP="00000000" w:rsidRDefault="00000000" w:rsidRPr="00000000" w14:paraId="000002F1">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2">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8">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9">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F">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p>
    <w:p w:rsidR="00000000" w:rsidDel="00000000" w:rsidP="00000000" w:rsidRDefault="00000000" w:rsidRPr="00000000" w14:paraId="00000300">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1">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7">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p>
    <w:p w:rsidR="00000000" w:rsidDel="00000000" w:rsidP="00000000" w:rsidRDefault="00000000" w:rsidRPr="00000000" w14:paraId="00000308">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p>
    <w:p w:rsidR="00000000" w:rsidDel="00000000" w:rsidP="00000000" w:rsidRDefault="00000000" w:rsidRPr="00000000" w14:paraId="00000309">
      <w:pPr>
        <w:numPr>
          <w:ilvl w:val="2"/>
          <w:numId w:val="13"/>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1">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9">
      <w:pPr>
        <w:numPr>
          <w:ilvl w:val="0"/>
          <w:numId w:val="25"/>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1A">
      <w:pPr>
        <w:numPr>
          <w:ilvl w:val="0"/>
          <w:numId w:val="25"/>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7">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8">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7">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8">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9">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3A">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B">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F">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9">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5">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A">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3">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Colehill First School</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30">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2">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5">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7">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8">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6A">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6B">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6C">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6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6E">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8">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9">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B">
      <w:pPr>
        <w:pStyle w:val="Heading1"/>
        <w:spacing w:before="280" w:lineRule="auto"/>
        <w:ind w:firstLine="762"/>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1">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2773368</wp:posOffset>
              </wp:positionH>
              <wp:positionV relativeFrom="paragraph">
                <wp:posOffset>9745663</wp:posOffset>
              </wp:positionV>
              <wp:extent cx="431800" cy="384810"/>
              <wp:effectExtent b="0" l="0" r="0" t="0"/>
              <wp:wrapNone/>
              <wp:docPr id="2" name=""/>
              <a:graphic>
                <a:graphicData uri="http://schemas.microsoft.com/office/word/2010/wordprocessingShape">
                  <wps:wsp>
                    <wps:cNvSpPr/>
                    <wps:cNvPr id="3" name="Shape 3"/>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114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2773368</wp:posOffset>
              </wp:positionH>
              <wp:positionV relativeFrom="paragraph">
                <wp:posOffset>9745663</wp:posOffset>
              </wp:positionV>
              <wp:extent cx="431800" cy="384810"/>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431800" cy="38481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0">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3">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4">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5">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6">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7">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8">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9">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0">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1">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2">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3">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14">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15">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6">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17">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18">
    <w:lvl w:ilvl="0">
      <w:start w:val="0"/>
      <w:numFmt w:val="bullet"/>
      <w:lvlText w:val="●"/>
      <w:lvlJc w:val="left"/>
      <w:pPr>
        <w:ind w:left="1300" w:hanging="360"/>
      </w:pPr>
      <w:rPr>
        <w:rFonts w:ascii="Arial" w:cs="Arial" w:eastAsia="Arial" w:hAnsi="Arial"/>
      </w:rPr>
    </w:lvl>
    <w:lvl w:ilvl="1">
      <w:start w:val="0"/>
      <w:numFmt w:val="bullet"/>
      <w:lvlText w:val="•"/>
      <w:lvlJc w:val="left"/>
      <w:pPr>
        <w:ind w:left="2136" w:hanging="360"/>
      </w:pPr>
      <w:rPr/>
    </w:lvl>
    <w:lvl w:ilvl="2">
      <w:start w:val="0"/>
      <w:numFmt w:val="bullet"/>
      <w:lvlText w:val="•"/>
      <w:lvlJc w:val="left"/>
      <w:pPr>
        <w:ind w:left="2972" w:hanging="360"/>
      </w:pPr>
      <w:rPr/>
    </w:lvl>
    <w:lvl w:ilvl="3">
      <w:start w:val="0"/>
      <w:numFmt w:val="bullet"/>
      <w:lvlText w:val="•"/>
      <w:lvlJc w:val="left"/>
      <w:pPr>
        <w:ind w:left="3808" w:hanging="360"/>
      </w:pPr>
      <w:rPr/>
    </w:lvl>
    <w:lvl w:ilvl="4">
      <w:start w:val="0"/>
      <w:numFmt w:val="bullet"/>
      <w:lvlText w:val="•"/>
      <w:lvlJc w:val="left"/>
      <w:pPr>
        <w:ind w:left="4644" w:hanging="360"/>
      </w:pPr>
      <w:rPr/>
    </w:lvl>
    <w:lvl w:ilvl="5">
      <w:start w:val="0"/>
      <w:numFmt w:val="bullet"/>
      <w:lvlText w:val="•"/>
      <w:lvlJc w:val="left"/>
      <w:pPr>
        <w:ind w:left="5480" w:hanging="360"/>
      </w:pPr>
      <w:rPr/>
    </w:lvl>
    <w:lvl w:ilvl="6">
      <w:start w:val="0"/>
      <w:numFmt w:val="bullet"/>
      <w:lvlText w:val="•"/>
      <w:lvlJc w:val="left"/>
      <w:pPr>
        <w:ind w:left="6316" w:hanging="360"/>
      </w:pPr>
      <w:rPr/>
    </w:lvl>
    <w:lvl w:ilvl="7">
      <w:start w:val="0"/>
      <w:numFmt w:val="bullet"/>
      <w:lvlText w:val="•"/>
      <w:lvlJc w:val="left"/>
      <w:pPr>
        <w:ind w:left="7152" w:hanging="360"/>
      </w:pPr>
      <w:rPr/>
    </w:lvl>
    <w:lvl w:ilvl="8">
      <w:start w:val="0"/>
      <w:numFmt w:val="bullet"/>
      <w:lvlText w:val="•"/>
      <w:lvlJc w:val="left"/>
      <w:pPr>
        <w:ind w:left="7988" w:hanging="360"/>
      </w:pPr>
      <w:rPr/>
    </w:lvl>
  </w:abstractNum>
  <w:abstractNum w:abstractNumId="19">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20">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21">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4">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5">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26">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27">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ferrecruitmentconsortium.org/_files/ugd/f576a8_0d079cbe69ea458e9e99fe462e447084.pdf" TargetMode="External"/><Relationship Id="rId22" Type="http://schemas.openxmlformats.org/officeDocument/2006/relationships/hyperlink" Target="https://www.gov.uk/government/publications/use-of-reasonable-force-in-schools" TargetMode="External"/><Relationship Id="rId21" Type="http://schemas.openxmlformats.org/officeDocument/2006/relationships/image" Target="media/image3.png"/><Relationship Id="rId24" Type="http://schemas.openxmlformats.org/officeDocument/2006/relationships/hyperlink" Target="https://pandorsetscp.trixonline.co.uk/chapter/children-missing-education-and-children-in-education-other-than-in-registered-schools?search=children%20missing%20education" TargetMode="External"/><Relationship Id="rId23" Type="http://schemas.openxmlformats.org/officeDocument/2006/relationships/hyperlink" Target="https://www.gov.uk/government/publications/preventing-and-tackling-bully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26" Type="http://schemas.openxmlformats.org/officeDocument/2006/relationships/hyperlink" Target="https://www.bcpcouncil.gov.uk/schools-and-learning/educating-your-child-at-home-elective-home-education" TargetMode="External"/><Relationship Id="rId25" Type="http://schemas.openxmlformats.org/officeDocument/2006/relationships/hyperlink" Target="https://www.dorsetcouncil.gov.uk/education-and-training/schools-and-learning/elective-home-education-ehe-information-for-parents.aspx" TargetMode="External"/><Relationship Id="rId28" Type="http://schemas.openxmlformats.org/officeDocument/2006/relationships/hyperlink" Target="https://www.gov.uk/government/publications/serious-violence-strategy" TargetMode="External"/><Relationship Id="rId27" Type="http://schemas.openxmlformats.org/officeDocument/2006/relationships/hyperlink" Target="https://www.gov.uk/government/publications/child-sexual-exploitation-definition-and-guide-for-practitioners"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yperlink" Target="https://contextualsafeguarding.org.uk/" TargetMode="External"/><Relationship Id="rId7" Type="http://schemas.openxmlformats.org/officeDocument/2006/relationships/header" Target="header1.xml"/><Relationship Id="rId8" Type="http://schemas.openxmlformats.org/officeDocument/2006/relationships/footer" Target="footer1.xml"/><Relationship Id="rId30" Type="http://schemas.openxmlformats.org/officeDocument/2006/relationships/hyperlink" Target="https://pandorsetscp.trixonline.co.uk/chapter/radicalisation-terrorist-and-extremist-ideology?search=prevent" TargetMode="External"/><Relationship Id="rId11" Type="http://schemas.openxmlformats.org/officeDocument/2006/relationships/hyperlink" Target="mailto:srayner@colehillfirstschool.org" TargetMode="External"/><Relationship Id="rId10" Type="http://schemas.openxmlformats.org/officeDocument/2006/relationships/hyperlink" Target="mailto:HSelf@initiolearning.org" TargetMode="External"/><Relationship Id="rId13" Type="http://schemas.openxmlformats.org/officeDocument/2006/relationships/hyperlink" Target="https://trixcms.trixonline.co.uk/api/assets/pandorsetscp/4dfa808a-636e-4655-9799-f9b7bf0cb832/dorset-multi-agency-resolution-and-escalation-procedure.pdf" TargetMode="External"/><Relationship Id="rId12" Type="http://schemas.openxmlformats.org/officeDocument/2006/relationships/hyperlink" Target="mailto:HSelf@initiolearning.org"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s://pdscp.co.uk/wp-content/uploads/2025/03/ESCALATION-PROCEDURE-JANUARY-2025.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www.safeguardinginschools.co.uk/wp-content/uploads/2015/10/Guidance-for-Safer-Working-Practices-2015-final1.pdf" TargetMode="External"/><Relationship Id="rId18" Type="http://schemas.openxmlformats.org/officeDocument/2006/relationships/hyperlink" Target="http://www.safeguardinginschools.co.uk/wp-content/uploads/2015/10/Guidance-for-Safer-Working-Practices-2015-final1.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